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8F489" w14:textId="1BF766DB" w:rsidR="004500DD" w:rsidRPr="000D1B3A" w:rsidRDefault="006D441D">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w:t>
      </w:r>
      <w:r w:rsidR="00415E43">
        <w:rPr>
          <w:rFonts w:ascii="Arial" w:hAnsi="Arial" w:cs="Arial"/>
          <w:b/>
          <w:bCs/>
          <w:sz w:val="22"/>
          <w:szCs w:val="22"/>
        </w:rPr>
        <w:t>1</w:t>
      </w:r>
      <w:r w:rsidR="000D1B3A">
        <w:rPr>
          <w:rFonts w:ascii="Arial" w:eastAsiaTheme="minorEastAsia" w:hAnsi="Arial" w:cs="Arial" w:hint="eastAsia"/>
          <w:b/>
          <w:bCs/>
          <w:sz w:val="22"/>
          <w:szCs w:val="22"/>
          <w:lang w:eastAsia="zh-CN"/>
        </w:rPr>
        <w:t>20</w:t>
      </w:r>
      <w:r w:rsidR="00435844">
        <w:rPr>
          <w:rFonts w:ascii="Arial" w:eastAsiaTheme="minorEastAsia" w:hAnsi="Arial" w:cs="Arial" w:hint="eastAsia"/>
          <w:b/>
          <w:bCs/>
          <w:sz w:val="22"/>
          <w:szCs w:val="22"/>
          <w:lang w:eastAsia="zh-CN"/>
        </w:rPr>
        <w:t>bis</w:t>
      </w:r>
      <w:r w:rsidR="00415E43">
        <w:rPr>
          <w:rFonts w:ascii="Arial" w:hAnsi="Arial" w:cs="Arial"/>
          <w:b/>
          <w:bCs/>
          <w:sz w:val="22"/>
          <w:szCs w:val="22"/>
        </w:rPr>
        <w:t xml:space="preserve">                                                                            </w:t>
      </w:r>
      <w:r w:rsidR="00315D77">
        <w:rPr>
          <w:rFonts w:ascii="Arial" w:eastAsiaTheme="minorEastAsia" w:hAnsi="Arial" w:cs="Arial" w:hint="eastAsia"/>
          <w:b/>
          <w:bCs/>
          <w:sz w:val="22"/>
          <w:szCs w:val="22"/>
          <w:lang w:eastAsia="zh-CN"/>
        </w:rPr>
        <w:t xml:space="preserve"> </w:t>
      </w:r>
      <w:r>
        <w:rPr>
          <w:rFonts w:ascii="Arial" w:eastAsia="MS Mincho" w:hAnsi="Arial" w:cs="Arial"/>
          <w:b/>
          <w:bCs/>
          <w:sz w:val="22"/>
          <w:szCs w:val="22"/>
        </w:rPr>
        <w:t>R1-</w:t>
      </w:r>
      <w:r w:rsidR="00435844" w:rsidRPr="00435844">
        <w:rPr>
          <w:rFonts w:ascii="Arial" w:eastAsia="MS Mincho" w:hAnsi="Arial" w:cs="Arial"/>
          <w:b/>
          <w:bCs/>
          <w:sz w:val="22"/>
          <w:szCs w:val="22"/>
        </w:rPr>
        <w:t>2501823</w:t>
      </w:r>
    </w:p>
    <w:bookmarkEnd w:id="0"/>
    <w:bookmarkEnd w:id="1"/>
    <w:p w14:paraId="0DEA0DEE" w14:textId="77BBA2C5" w:rsidR="004500DD" w:rsidRDefault="00B11E5E">
      <w:pPr>
        <w:spacing w:before="120"/>
        <w:rPr>
          <w:rFonts w:ascii="Arial" w:eastAsia="MS Mincho" w:hAnsi="Arial" w:cs="Arial"/>
          <w:b/>
          <w:bCs/>
          <w:sz w:val="22"/>
          <w:szCs w:val="22"/>
          <w:lang w:eastAsia="zh-CN"/>
        </w:rPr>
      </w:pPr>
      <w:r>
        <w:rPr>
          <w:rFonts w:ascii="Arial" w:eastAsiaTheme="minorEastAsia" w:hAnsi="Arial" w:cs="Arial" w:hint="eastAsia"/>
          <w:b/>
          <w:bCs/>
          <w:sz w:val="22"/>
          <w:szCs w:val="22"/>
          <w:lang w:eastAsia="zh-CN"/>
        </w:rPr>
        <w:t>Wuhan</w:t>
      </w:r>
      <w:r w:rsidR="000D1B3A" w:rsidRPr="000D1B3A">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China</w:t>
      </w:r>
      <w:r w:rsidR="000D1B3A" w:rsidRPr="000D1B3A">
        <w:rPr>
          <w:rFonts w:ascii="Arial" w:eastAsiaTheme="minorEastAsia" w:hAnsi="Arial" w:cs="Arial"/>
          <w:b/>
          <w:bCs/>
          <w:sz w:val="22"/>
          <w:szCs w:val="22"/>
          <w:lang w:eastAsia="zh-CN"/>
        </w:rPr>
        <w:t xml:space="preserve">, </w:t>
      </w:r>
      <w:r w:rsidR="002B4DEC" w:rsidRPr="00B11E5E">
        <w:rPr>
          <w:rFonts w:ascii="Arial" w:eastAsiaTheme="minorEastAsia" w:hAnsi="Arial" w:cs="Arial"/>
          <w:b/>
          <w:bCs/>
          <w:sz w:val="22"/>
          <w:szCs w:val="22"/>
          <w:lang w:eastAsia="zh-CN"/>
        </w:rPr>
        <w:t xml:space="preserve">April </w:t>
      </w:r>
      <w:r w:rsidRPr="00B11E5E">
        <w:rPr>
          <w:rFonts w:ascii="Arial" w:eastAsiaTheme="minorEastAsia" w:hAnsi="Arial" w:cs="Arial"/>
          <w:b/>
          <w:bCs/>
          <w:sz w:val="22"/>
          <w:szCs w:val="22"/>
          <w:lang w:eastAsia="zh-CN"/>
        </w:rPr>
        <w:t>07</w:t>
      </w:r>
      <w:r w:rsidRPr="00B11E5E">
        <w:rPr>
          <w:rFonts w:ascii="Arial" w:eastAsiaTheme="minorEastAsia" w:hAnsi="Arial" w:cs="Arial"/>
          <w:b/>
          <w:bCs/>
          <w:sz w:val="22"/>
          <w:szCs w:val="22"/>
          <w:vertAlign w:val="superscript"/>
          <w:lang w:eastAsia="zh-CN"/>
        </w:rPr>
        <w:t>th</w:t>
      </w:r>
      <w:r w:rsidRPr="00B11E5E">
        <w:rPr>
          <w:rFonts w:ascii="Arial" w:eastAsiaTheme="minorEastAsia" w:hAnsi="Arial" w:cs="Arial"/>
          <w:b/>
          <w:bCs/>
          <w:sz w:val="22"/>
          <w:szCs w:val="22"/>
          <w:lang w:eastAsia="zh-CN"/>
        </w:rPr>
        <w:t xml:space="preserve"> - 11</w:t>
      </w:r>
      <w:r w:rsidRPr="00B11E5E">
        <w:rPr>
          <w:rFonts w:ascii="Arial" w:eastAsiaTheme="minorEastAsia" w:hAnsi="Arial" w:cs="Arial"/>
          <w:b/>
          <w:bCs/>
          <w:sz w:val="22"/>
          <w:szCs w:val="22"/>
          <w:vertAlign w:val="superscript"/>
          <w:lang w:eastAsia="zh-CN"/>
        </w:rPr>
        <w:t>th</w:t>
      </w:r>
      <w:r w:rsidR="002B4DEC">
        <w:rPr>
          <w:rFonts w:ascii="Arial" w:eastAsiaTheme="minorEastAsia" w:hAnsi="Arial" w:cs="Arial" w:hint="eastAsia"/>
          <w:b/>
          <w:bCs/>
          <w:sz w:val="22"/>
          <w:szCs w:val="22"/>
          <w:lang w:eastAsia="zh-CN"/>
        </w:rPr>
        <w:t xml:space="preserve">, </w:t>
      </w:r>
      <w:r w:rsidRPr="00B11E5E">
        <w:rPr>
          <w:rFonts w:ascii="Arial" w:eastAsiaTheme="minorEastAsia" w:hAnsi="Arial" w:cs="Arial"/>
          <w:b/>
          <w:bCs/>
          <w:sz w:val="22"/>
          <w:szCs w:val="22"/>
          <w:lang w:eastAsia="zh-CN"/>
        </w:rPr>
        <w:t>2025</w:t>
      </w:r>
    </w:p>
    <w:p w14:paraId="672514FD" w14:textId="77777777" w:rsidR="004500DD" w:rsidRDefault="004500DD">
      <w:pPr>
        <w:pStyle w:val="af"/>
        <w:rPr>
          <w:rFonts w:eastAsia="MS Mincho" w:cs="Arial"/>
          <w:bCs/>
          <w:sz w:val="22"/>
        </w:rPr>
      </w:pPr>
    </w:p>
    <w:p w14:paraId="14A30A3A" w14:textId="77777777" w:rsidR="004500DD" w:rsidRDefault="006D441D">
      <w:pPr>
        <w:pStyle w:val="af"/>
        <w:tabs>
          <w:tab w:val="left" w:pos="1800"/>
        </w:tabs>
        <w:spacing w:before="120"/>
        <w:rPr>
          <w:rFonts w:cs="Arial"/>
          <w:sz w:val="22"/>
        </w:rPr>
      </w:pPr>
      <w:bookmarkStart w:id="2" w:name="OLE_LINK13"/>
      <w:bookmarkStart w:id="3" w:name="OLE_LINK14"/>
      <w:r>
        <w:rPr>
          <w:rFonts w:cs="Arial"/>
          <w:sz w:val="22"/>
        </w:rPr>
        <w:t>Source:</w:t>
      </w:r>
      <w:r>
        <w:rPr>
          <w:rFonts w:cs="Arial"/>
          <w:sz w:val="22"/>
        </w:rPr>
        <w:tab/>
      </w:r>
      <w:r>
        <w:rPr>
          <w:rFonts w:eastAsia="宋体" w:cs="Arial"/>
          <w:sz w:val="22"/>
          <w:lang w:eastAsia="zh-CN"/>
        </w:rPr>
        <w:t>vivo</w:t>
      </w:r>
    </w:p>
    <w:p w14:paraId="4DCBFE27" w14:textId="77777777" w:rsidR="004500DD" w:rsidRDefault="006D441D">
      <w:pPr>
        <w:pStyle w:val="af"/>
        <w:tabs>
          <w:tab w:val="left" w:pos="1800"/>
        </w:tabs>
        <w:spacing w:before="120"/>
        <w:rPr>
          <w:rFonts w:eastAsia="宋体" w:cs="Arial"/>
          <w:sz w:val="22"/>
          <w:lang w:eastAsia="zh-CN"/>
        </w:rPr>
      </w:pPr>
      <w:r>
        <w:rPr>
          <w:rFonts w:cs="Arial"/>
          <w:sz w:val="22"/>
        </w:rPr>
        <w:t>Title:</w:t>
      </w:r>
      <w:r>
        <w:rPr>
          <w:rFonts w:cs="Arial"/>
          <w:sz w:val="22"/>
        </w:rPr>
        <w:tab/>
      </w:r>
      <w:bookmarkStart w:id="4" w:name="_Hlk165993636"/>
      <w:r>
        <w:rPr>
          <w:rFonts w:cs="Arial"/>
          <w:sz w:val="22"/>
        </w:rPr>
        <w:t xml:space="preserve">Discussion on support of </w:t>
      </w:r>
      <w:proofErr w:type="spellStart"/>
      <w:r>
        <w:rPr>
          <w:rFonts w:cs="Arial"/>
          <w:sz w:val="22"/>
        </w:rPr>
        <w:t>RedCap</w:t>
      </w:r>
      <w:proofErr w:type="spellEnd"/>
      <w:r>
        <w:rPr>
          <w:rFonts w:cs="Arial"/>
          <w:sz w:val="22"/>
        </w:rPr>
        <w:t xml:space="preserve"> and </w:t>
      </w:r>
      <w:proofErr w:type="spellStart"/>
      <w:r>
        <w:rPr>
          <w:rFonts w:cs="Arial"/>
          <w:sz w:val="22"/>
        </w:rPr>
        <w:t>eRedCap</w:t>
      </w:r>
      <w:proofErr w:type="spellEnd"/>
      <w:r>
        <w:rPr>
          <w:rFonts w:cs="Arial"/>
          <w:sz w:val="22"/>
        </w:rPr>
        <w:t xml:space="preserve"> UEs with NR-NTN</w:t>
      </w:r>
      <w:bookmarkEnd w:id="4"/>
    </w:p>
    <w:p w14:paraId="25E20905" w14:textId="77777777" w:rsidR="004500DD" w:rsidRDefault="006D441D">
      <w:pPr>
        <w:pStyle w:val="af"/>
        <w:tabs>
          <w:tab w:val="left" w:pos="1800"/>
        </w:tabs>
        <w:spacing w:before="120"/>
        <w:rPr>
          <w:rFonts w:eastAsia="宋体" w:cs="Arial"/>
          <w:sz w:val="22"/>
          <w:lang w:eastAsia="zh-CN"/>
        </w:rPr>
      </w:pPr>
      <w:r>
        <w:rPr>
          <w:rFonts w:cs="Arial"/>
          <w:sz w:val="22"/>
        </w:rPr>
        <w:t>Agenda Item:</w:t>
      </w:r>
      <w:r>
        <w:rPr>
          <w:rFonts w:cs="Arial"/>
          <w:sz w:val="22"/>
        </w:rPr>
        <w:tab/>
        <w:t>9.11.2</w:t>
      </w:r>
    </w:p>
    <w:p w14:paraId="6B80B90A" w14:textId="77777777" w:rsidR="004500DD" w:rsidRDefault="006D441D">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4447A5A0"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r>
        <w:rPr>
          <w:rFonts w:ascii="Arial" w:hAnsi="Arial" w:cs="Times New Roman" w:hint="eastAsia"/>
          <w:b w:val="0"/>
          <w:bCs w:val="0"/>
          <w:kern w:val="0"/>
          <w:sz w:val="36"/>
          <w:szCs w:val="20"/>
          <w:lang w:val="en-GB" w:eastAsia="en-GB"/>
        </w:rPr>
        <w:t>Introduction</w:t>
      </w:r>
    </w:p>
    <w:p w14:paraId="0BA9C1AC" w14:textId="35DA705E" w:rsidR="004500DD" w:rsidRDefault="006D441D" w:rsidP="000A276E">
      <w:pPr>
        <w:spacing w:after="120"/>
        <w:jc w:val="both"/>
        <w:rPr>
          <w:rFonts w:eastAsia="宋体"/>
          <w:sz w:val="20"/>
          <w:lang w:val="en-GB" w:eastAsia="zh-CN"/>
        </w:rPr>
      </w:pPr>
      <w:r>
        <w:rPr>
          <w:bCs/>
          <w:sz w:val="20"/>
        </w:rPr>
        <w:t xml:space="preserve">The Rel-19 NR NTN objectives are </w:t>
      </w:r>
      <w:r>
        <w:rPr>
          <w:rFonts w:eastAsiaTheme="minorEastAsia" w:hint="eastAsia"/>
          <w:bCs/>
          <w:sz w:val="20"/>
          <w:lang w:eastAsia="zh-CN"/>
        </w:rPr>
        <w:t xml:space="preserve">revised and </w:t>
      </w:r>
      <w:r>
        <w:rPr>
          <w:bCs/>
          <w:sz w:val="20"/>
        </w:rPr>
        <w:t>provided in</w:t>
      </w:r>
      <w:r w:rsidR="00C64715">
        <w:rPr>
          <w:rFonts w:eastAsiaTheme="minorEastAsia" w:hint="eastAsia"/>
          <w:bCs/>
          <w:sz w:val="20"/>
          <w:lang w:eastAsia="zh-CN"/>
        </w:rPr>
        <w:t xml:space="preserve"> </w:t>
      </w:r>
      <w:r w:rsidR="00AC03FF">
        <w:rPr>
          <w:rFonts w:eastAsiaTheme="minorEastAsia"/>
          <w:bCs/>
          <w:sz w:val="20"/>
          <w:lang w:eastAsia="zh-CN"/>
        </w:rPr>
        <w:fldChar w:fldCharType="begin"/>
      </w:r>
      <w:r w:rsidR="00AC03FF">
        <w:rPr>
          <w:rFonts w:eastAsiaTheme="minorEastAsia"/>
          <w:bCs/>
          <w:sz w:val="20"/>
          <w:lang w:eastAsia="zh-CN"/>
        </w:rPr>
        <w:instrText xml:space="preserve"> </w:instrText>
      </w:r>
      <w:r w:rsidR="00AC03FF">
        <w:rPr>
          <w:rFonts w:eastAsiaTheme="minorEastAsia" w:hint="eastAsia"/>
          <w:bCs/>
          <w:sz w:val="20"/>
          <w:lang w:eastAsia="zh-CN"/>
        </w:rPr>
        <w:instrText>REF _Ref181775717 \r \h</w:instrText>
      </w:r>
      <w:r w:rsidR="00AC03FF">
        <w:rPr>
          <w:rFonts w:eastAsiaTheme="minorEastAsia"/>
          <w:bCs/>
          <w:sz w:val="20"/>
          <w:lang w:eastAsia="zh-CN"/>
        </w:rPr>
        <w:instrText xml:space="preserve"> </w:instrText>
      </w:r>
      <w:r w:rsidR="00AC03FF">
        <w:rPr>
          <w:rFonts w:eastAsiaTheme="minorEastAsia"/>
          <w:bCs/>
          <w:sz w:val="20"/>
          <w:lang w:eastAsia="zh-CN"/>
        </w:rPr>
      </w:r>
      <w:r w:rsidR="00AC03FF">
        <w:rPr>
          <w:rFonts w:eastAsiaTheme="minorEastAsia"/>
          <w:bCs/>
          <w:sz w:val="20"/>
          <w:lang w:eastAsia="zh-CN"/>
        </w:rPr>
        <w:fldChar w:fldCharType="separate"/>
      </w:r>
      <w:r w:rsidR="00AC03FF">
        <w:rPr>
          <w:rFonts w:eastAsiaTheme="minorEastAsia"/>
          <w:bCs/>
          <w:sz w:val="20"/>
          <w:lang w:eastAsia="zh-CN"/>
        </w:rPr>
        <w:t>[1]</w:t>
      </w:r>
      <w:r w:rsidR="00AC03FF">
        <w:rPr>
          <w:rFonts w:eastAsiaTheme="minorEastAsia"/>
          <w:bCs/>
          <w:sz w:val="20"/>
          <w:lang w:eastAsia="zh-CN"/>
        </w:rPr>
        <w:fldChar w:fldCharType="end"/>
      </w:r>
      <w:r>
        <w:rPr>
          <w:rFonts w:eastAsia="宋体" w:hint="eastAsia"/>
          <w:bCs/>
          <w:sz w:val="20"/>
          <w:lang w:eastAsia="zh-CN"/>
        </w:rPr>
        <w:t>.</w:t>
      </w:r>
      <w:r>
        <w:rPr>
          <w:rFonts w:eastAsia="宋体"/>
          <w:bCs/>
          <w:sz w:val="20"/>
          <w:lang w:eastAsia="zh-CN"/>
        </w:rPr>
        <w:t xml:space="preserve"> </w:t>
      </w:r>
      <w:r>
        <w:rPr>
          <w:rFonts w:eastAsia="宋体" w:hint="eastAsia"/>
          <w:bCs/>
          <w:sz w:val="20"/>
          <w:lang w:eastAsia="zh-CN"/>
        </w:rPr>
        <w:t>One of the objective</w:t>
      </w:r>
      <w:r>
        <w:rPr>
          <w:rFonts w:eastAsia="宋体"/>
          <w:bCs/>
          <w:sz w:val="20"/>
          <w:lang w:eastAsia="zh-CN"/>
        </w:rPr>
        <w:t>s</w:t>
      </w:r>
      <w:r>
        <w:rPr>
          <w:rFonts w:eastAsia="宋体" w:hint="eastAsia"/>
          <w:bCs/>
          <w:sz w:val="20"/>
          <w:lang w:eastAsia="zh-CN"/>
        </w:rPr>
        <w:t xml:space="preserve"> is </w:t>
      </w:r>
      <w:r>
        <w:rPr>
          <w:rFonts w:eastAsia="宋体"/>
          <w:bCs/>
          <w:sz w:val="20"/>
          <w:lang w:eastAsia="zh-CN"/>
        </w:rPr>
        <w:t xml:space="preserve">to </w:t>
      </w:r>
      <w:r>
        <w:rPr>
          <w:rFonts w:eastAsia="宋体" w:hint="eastAsia"/>
          <w:bCs/>
          <w:sz w:val="20"/>
          <w:lang w:eastAsia="zh-CN"/>
        </w:rPr>
        <w:t xml:space="preserve">specify </w:t>
      </w:r>
      <w:r>
        <w:rPr>
          <w:rFonts w:eastAsia="宋体"/>
          <w:bCs/>
          <w:sz w:val="20"/>
          <w:lang w:eastAsia="zh-CN"/>
        </w:rPr>
        <w:t>enhancement</w:t>
      </w:r>
      <w:r>
        <w:rPr>
          <w:rFonts w:eastAsia="宋体" w:hint="eastAsia"/>
          <w:bCs/>
          <w:sz w:val="20"/>
          <w:lang w:eastAsia="zh-CN"/>
        </w:rPr>
        <w:t xml:space="preserve">s for mitigating issues </w:t>
      </w:r>
      <w:r>
        <w:rPr>
          <w:rFonts w:eastAsia="宋体"/>
          <w:bCs/>
          <w:sz w:val="20"/>
          <w:lang w:eastAsia="zh-CN"/>
        </w:rPr>
        <w:t xml:space="preserve">caused by </w:t>
      </w:r>
      <w:bookmarkStart w:id="5" w:name="OLE_LINK6"/>
      <w:r>
        <w:rPr>
          <w:rFonts w:eastAsia="宋体"/>
          <w:bCs/>
          <w:sz w:val="20"/>
          <w:lang w:eastAsia="zh-CN"/>
        </w:rPr>
        <w:t>TA mismatch</w:t>
      </w:r>
      <w:bookmarkEnd w:id="5"/>
      <w:r>
        <w:rPr>
          <w:rFonts w:eastAsia="宋体"/>
          <w:bCs/>
          <w:sz w:val="20"/>
          <w:lang w:eastAsia="zh-CN"/>
        </w:rPr>
        <w:t xml:space="preserve"> between actual TA used by the UE and assumed TA for the UE at the </w:t>
      </w:r>
      <w:proofErr w:type="spellStart"/>
      <w:r>
        <w:rPr>
          <w:rFonts w:eastAsia="宋体"/>
          <w:bCs/>
          <w:sz w:val="20"/>
          <w:lang w:eastAsia="zh-CN"/>
        </w:rPr>
        <w:t>gNB</w:t>
      </w:r>
      <w:proofErr w:type="spellEnd"/>
      <w:r>
        <w:rPr>
          <w:rFonts w:eastAsia="宋体" w:hint="eastAsia"/>
          <w:bCs/>
          <w:sz w:val="20"/>
          <w:lang w:eastAsia="zh-CN"/>
        </w:rPr>
        <w:t xml:space="preserve"> for HD-FDD </w:t>
      </w:r>
      <w:proofErr w:type="spellStart"/>
      <w:r>
        <w:rPr>
          <w:rFonts w:eastAsia="宋体" w:hint="eastAsia"/>
          <w:bCs/>
          <w:sz w:val="20"/>
          <w:lang w:eastAsia="zh-CN"/>
        </w:rPr>
        <w:t>RedCap</w:t>
      </w:r>
      <w:proofErr w:type="spellEnd"/>
      <w:r>
        <w:rPr>
          <w:rFonts w:eastAsia="宋体" w:hint="eastAsia"/>
          <w:bCs/>
          <w:sz w:val="20"/>
          <w:lang w:eastAsia="zh-CN"/>
        </w:rPr>
        <w:t xml:space="preserve"> and </w:t>
      </w:r>
      <w:proofErr w:type="spellStart"/>
      <w:r>
        <w:rPr>
          <w:rFonts w:eastAsia="宋体" w:hint="eastAsia"/>
          <w:bCs/>
          <w:sz w:val="20"/>
          <w:lang w:eastAsia="zh-CN"/>
        </w:rPr>
        <w:t>eRedCap</w:t>
      </w:r>
      <w:proofErr w:type="spellEnd"/>
      <w:r>
        <w:rPr>
          <w:rFonts w:eastAsia="宋体" w:hint="eastAsia"/>
          <w:bCs/>
          <w:sz w:val="20"/>
          <w:lang w:eastAsia="zh-CN"/>
        </w:rPr>
        <w:t xml:space="preserve"> UEs with NR NTN operating in </w:t>
      </w:r>
      <w:r>
        <w:rPr>
          <w:rFonts w:eastAsia="宋体"/>
          <w:bCs/>
          <w:sz w:val="20"/>
          <w:lang w:eastAsia="zh-CN"/>
        </w:rPr>
        <w:t xml:space="preserve">the </w:t>
      </w:r>
      <w:r>
        <w:rPr>
          <w:rFonts w:eastAsia="宋体" w:hint="eastAsia"/>
          <w:bCs/>
          <w:sz w:val="20"/>
          <w:lang w:eastAsia="zh-CN"/>
        </w:rPr>
        <w:t xml:space="preserve">FR1-NTN band as </w:t>
      </w:r>
      <w:r>
        <w:rPr>
          <w:rFonts w:eastAsia="宋体"/>
          <w:bCs/>
          <w:sz w:val="20"/>
          <w:lang w:eastAsia="zh-CN"/>
        </w:rPr>
        <w:t>follows</w:t>
      </w:r>
      <w:r>
        <w:rPr>
          <w:rFonts w:eastAsia="宋体" w:hint="eastAsia"/>
          <w:bCs/>
          <w:sz w:val="20"/>
          <w:lang w:eastAsia="zh-CN"/>
        </w:rPr>
        <w:t xml:space="preserve">. </w:t>
      </w:r>
    </w:p>
    <w:tbl>
      <w:tblPr>
        <w:tblStyle w:val="af7"/>
        <w:tblW w:w="0" w:type="auto"/>
        <w:tblLook w:val="04A0" w:firstRow="1" w:lastRow="0" w:firstColumn="1" w:lastColumn="0" w:noHBand="0" w:noVBand="1"/>
      </w:tblPr>
      <w:tblGrid>
        <w:gridCol w:w="9019"/>
      </w:tblGrid>
      <w:tr w:rsidR="004500DD" w14:paraId="161A2F80" w14:textId="77777777">
        <w:tc>
          <w:tcPr>
            <w:tcW w:w="9631" w:type="dxa"/>
          </w:tcPr>
          <w:p w14:paraId="0A778F19" w14:textId="77777777" w:rsidR="004500DD" w:rsidRDefault="006D441D" w:rsidP="00090F10">
            <w:pPr>
              <w:overflowPunct w:val="0"/>
              <w:autoSpaceDE w:val="0"/>
              <w:autoSpaceDN w:val="0"/>
              <w:adjustRightInd w:val="0"/>
              <w:spacing w:line="276" w:lineRule="auto"/>
              <w:jc w:val="both"/>
              <w:textAlignment w:val="baseline"/>
              <w:rPr>
                <w:rFonts w:eastAsia="Malgun Gothic"/>
                <w:sz w:val="20"/>
                <w:szCs w:val="20"/>
                <w:lang w:eastAsia="ko-KR"/>
              </w:rPr>
            </w:pPr>
            <w:bookmarkStart w:id="6" w:name="OLE_LINK2"/>
            <w:r>
              <w:rPr>
                <w:rFonts w:eastAsia="Malgun Gothic"/>
                <w:sz w:val="20"/>
                <w:szCs w:val="20"/>
                <w:lang w:eastAsia="ko-KR"/>
              </w:rPr>
              <w:t xml:space="preserve">Support of Rel-17 </w:t>
            </w:r>
            <w:proofErr w:type="spellStart"/>
            <w:r>
              <w:rPr>
                <w:rFonts w:eastAsia="Malgun Gothic"/>
                <w:sz w:val="20"/>
                <w:szCs w:val="20"/>
                <w:lang w:eastAsia="ko-KR"/>
              </w:rPr>
              <w:t>RedCap</w:t>
            </w:r>
            <w:proofErr w:type="spellEnd"/>
            <w:r>
              <w:rPr>
                <w:rFonts w:eastAsia="Malgun Gothic"/>
                <w:sz w:val="20"/>
                <w:szCs w:val="20"/>
                <w:lang w:eastAsia="ko-KR"/>
              </w:rPr>
              <w:t xml:space="preserve"> and Rel-18 </w:t>
            </w:r>
            <w:proofErr w:type="spellStart"/>
            <w:r>
              <w:rPr>
                <w:rFonts w:eastAsia="Malgun Gothic"/>
                <w:sz w:val="20"/>
                <w:szCs w:val="20"/>
                <w:lang w:eastAsia="ko-KR"/>
              </w:rPr>
              <w:t>eRedCap</w:t>
            </w:r>
            <w:proofErr w:type="spellEnd"/>
            <w:r>
              <w:rPr>
                <w:rFonts w:eastAsia="Malgun Gothic"/>
                <w:sz w:val="20"/>
                <w:szCs w:val="20"/>
                <w:lang w:eastAsia="ko-KR"/>
              </w:rPr>
              <w:t xml:space="preserve"> UEs with NR NTN operating in FR1-NTN bands</w:t>
            </w:r>
            <w:bookmarkStart w:id="7" w:name="OLE_LINK3"/>
            <w:r>
              <w:rPr>
                <w:rFonts w:eastAsia="Malgun Gothic"/>
                <w:sz w:val="20"/>
                <w:szCs w:val="20"/>
                <w:lang w:eastAsia="ko-KR"/>
              </w:rPr>
              <w:t xml:space="preserve"> [RAN4, RAN1]</w:t>
            </w:r>
            <w:bookmarkEnd w:id="7"/>
          </w:p>
          <w:bookmarkEnd w:id="6"/>
          <w:p w14:paraId="27B95A9F" w14:textId="77777777" w:rsidR="004500DD" w:rsidRDefault="006D441D" w:rsidP="000A276E">
            <w:pPr>
              <w:pStyle w:val="aff1"/>
              <w:widowControl w:val="0"/>
              <w:numPr>
                <w:ilvl w:val="0"/>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For full-duplex and half duplex FDD </w:t>
            </w:r>
            <w:proofErr w:type="spellStart"/>
            <w:r>
              <w:rPr>
                <w:rFonts w:ascii="Times New Roman" w:hAnsi="Times New Roman"/>
                <w:sz w:val="20"/>
                <w:szCs w:val="20"/>
              </w:rPr>
              <w:t>RedCap</w:t>
            </w:r>
            <w:proofErr w:type="spellEnd"/>
            <w:r>
              <w:rPr>
                <w:rFonts w:ascii="Times New Roman" w:hAnsi="Times New Roman"/>
                <w:sz w:val="20"/>
                <w:szCs w:val="20"/>
              </w:rPr>
              <w:t xml:space="preserve"> and </w:t>
            </w:r>
            <w:proofErr w:type="spellStart"/>
            <w:r>
              <w:rPr>
                <w:rFonts w:ascii="Times New Roman" w:hAnsi="Times New Roman"/>
                <w:sz w:val="20"/>
                <w:szCs w:val="20"/>
              </w:rPr>
              <w:t>eRedCap</w:t>
            </w:r>
            <w:proofErr w:type="spellEnd"/>
            <w:r>
              <w:rPr>
                <w:rFonts w:ascii="Times New Roman" w:hAnsi="Times New Roman"/>
                <w:sz w:val="20"/>
                <w:szCs w:val="20"/>
              </w:rPr>
              <w:t xml:space="preserve"> UEs, </w:t>
            </w:r>
            <w:bookmarkStart w:id="8" w:name="OLE_LINK10"/>
            <w:r>
              <w:rPr>
                <w:rFonts w:ascii="Times New Roman" w:hAnsi="Times New Roman"/>
                <w:sz w:val="20"/>
                <w:szCs w:val="20"/>
              </w:rPr>
              <w:t>define the RF and RRM requirements [RAN4]</w:t>
            </w:r>
            <w:bookmarkEnd w:id="8"/>
          </w:p>
          <w:p w14:paraId="0CD64382" w14:textId="77777777" w:rsidR="004500DD" w:rsidRDefault="006D441D" w:rsidP="000A276E">
            <w:pPr>
              <w:pStyle w:val="aff1"/>
              <w:widowControl w:val="0"/>
              <w:numPr>
                <w:ilvl w:val="0"/>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For HD-FDD </w:t>
            </w:r>
            <w:proofErr w:type="spellStart"/>
            <w:r>
              <w:rPr>
                <w:rFonts w:ascii="Times New Roman" w:hAnsi="Times New Roman"/>
                <w:sz w:val="20"/>
                <w:szCs w:val="20"/>
              </w:rPr>
              <w:t>RedCap</w:t>
            </w:r>
            <w:proofErr w:type="spellEnd"/>
            <w:r>
              <w:rPr>
                <w:rFonts w:ascii="Times New Roman" w:hAnsi="Times New Roman"/>
                <w:sz w:val="20"/>
                <w:szCs w:val="20"/>
              </w:rPr>
              <w:t xml:space="preserve"> UEs and </w:t>
            </w:r>
            <w:proofErr w:type="spellStart"/>
            <w:r>
              <w:rPr>
                <w:rFonts w:ascii="Times New Roman" w:hAnsi="Times New Roman"/>
                <w:sz w:val="20"/>
                <w:szCs w:val="20"/>
              </w:rPr>
              <w:t>eRedCap</w:t>
            </w:r>
            <w:proofErr w:type="spellEnd"/>
            <w:r>
              <w:rPr>
                <w:rFonts w:ascii="Times New Roman" w:hAnsi="Times New Roman"/>
                <w:sz w:val="20"/>
                <w:szCs w:val="20"/>
              </w:rPr>
              <w:t xml:space="preserve"> UEs, specify enhancements for mitigating issues caused by TA mismatch between actual TA used by the UE and assumed TA for the UE at the </w:t>
            </w:r>
            <w:proofErr w:type="spellStart"/>
            <w:r>
              <w:rPr>
                <w:rFonts w:ascii="Times New Roman" w:hAnsi="Times New Roman"/>
                <w:sz w:val="20"/>
                <w:szCs w:val="20"/>
              </w:rPr>
              <w:t>gNB</w:t>
            </w:r>
            <w:proofErr w:type="spellEnd"/>
            <w:r>
              <w:rPr>
                <w:rFonts w:ascii="Times New Roman" w:hAnsi="Times New Roman"/>
                <w:sz w:val="20"/>
                <w:szCs w:val="20"/>
              </w:rPr>
              <w:t xml:space="preserve"> [RAN1]</w:t>
            </w:r>
          </w:p>
          <w:p w14:paraId="12E8791E"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Enhancements are targeted for the following HD collisions cases (cases 3 and 4):</w:t>
            </w:r>
          </w:p>
          <w:p w14:paraId="7B7B31C9" w14:textId="77777777" w:rsidR="004500DD" w:rsidRDefault="006D441D" w:rsidP="000A276E">
            <w:pPr>
              <w:pStyle w:val="aff1"/>
              <w:widowControl w:val="0"/>
              <w:numPr>
                <w:ilvl w:val="2"/>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Semi-statically configured DL reception collides with semi-statically configured UL transmission </w:t>
            </w:r>
          </w:p>
          <w:p w14:paraId="4031ED92" w14:textId="77777777" w:rsidR="004500DD" w:rsidRDefault="006D441D" w:rsidP="000A276E">
            <w:pPr>
              <w:pStyle w:val="aff1"/>
              <w:widowControl w:val="0"/>
              <w:numPr>
                <w:ilvl w:val="2"/>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Dynamically scheduled DL reception collides with dynamic scheduled UL transmission</w:t>
            </w:r>
          </w:p>
          <w:p w14:paraId="5673D620"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Note: enhancements for other HD collision cases are not targeted. Enhancements for HD collision cases 3 and 4 that may improve other HD collision cases are not precluded.</w:t>
            </w:r>
          </w:p>
          <w:p w14:paraId="34EA6C88"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Note: potential work in RAN2, if any, starts after RAN1 has decided on the solution.</w:t>
            </w:r>
          </w:p>
          <w:p w14:paraId="20526E42" w14:textId="77777777" w:rsidR="004500DD" w:rsidRDefault="006D441D" w:rsidP="000A276E">
            <w:pPr>
              <w:pStyle w:val="aff1"/>
              <w:widowControl w:val="0"/>
              <w:numPr>
                <w:ilvl w:val="0"/>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Notes for this objective:</w:t>
            </w:r>
          </w:p>
          <w:p w14:paraId="155C8D15" w14:textId="77777777" w:rsidR="004500DD" w:rsidRDefault="006D441D" w:rsidP="000A276E">
            <w:pPr>
              <w:pStyle w:val="aff1"/>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GNSS (Global Navigation Satellite Systems) capabilities and simultaneous GNSS and NR-NTN operation is supported in </w:t>
            </w:r>
            <w:proofErr w:type="spellStart"/>
            <w:r>
              <w:rPr>
                <w:rFonts w:ascii="Times New Roman" w:hAnsi="Times New Roman"/>
                <w:sz w:val="20"/>
                <w:szCs w:val="20"/>
              </w:rPr>
              <w:t>RedCap</w:t>
            </w:r>
            <w:proofErr w:type="spellEnd"/>
            <w:r>
              <w:rPr>
                <w:rFonts w:ascii="Times New Roman" w:hAnsi="Times New Roman"/>
                <w:sz w:val="20"/>
                <w:szCs w:val="20"/>
              </w:rPr>
              <w:t>/</w:t>
            </w:r>
            <w:proofErr w:type="spellStart"/>
            <w:r>
              <w:rPr>
                <w:rFonts w:ascii="Times New Roman" w:hAnsi="Times New Roman"/>
                <w:sz w:val="20"/>
                <w:szCs w:val="20"/>
              </w:rPr>
              <w:t>eRedCap</w:t>
            </w:r>
            <w:proofErr w:type="spellEnd"/>
            <w:r>
              <w:rPr>
                <w:rFonts w:ascii="Times New Roman" w:hAnsi="Times New Roman"/>
                <w:sz w:val="20"/>
                <w:szCs w:val="20"/>
              </w:rPr>
              <w:t xml:space="preserve"> UE.</w:t>
            </w:r>
          </w:p>
          <w:p w14:paraId="1A9D0D76" w14:textId="77777777" w:rsidR="004500DD" w:rsidRDefault="004500DD" w:rsidP="000A276E">
            <w:pPr>
              <w:widowControl w:val="0"/>
              <w:spacing w:beforeLines="50" w:before="120" w:after="120" w:line="276" w:lineRule="auto"/>
              <w:contextualSpacing/>
              <w:jc w:val="both"/>
              <w:rPr>
                <w:rFonts w:eastAsia="宋体" w:cs="宋体"/>
                <w:sz w:val="20"/>
                <w:szCs w:val="20"/>
                <w:lang w:eastAsia="zh-CN"/>
              </w:rPr>
            </w:pPr>
          </w:p>
        </w:tc>
      </w:tr>
    </w:tbl>
    <w:p w14:paraId="059D0DDB" w14:textId="77777777" w:rsidR="004500DD" w:rsidRDefault="004500DD">
      <w:pPr>
        <w:jc w:val="both"/>
        <w:rPr>
          <w:sz w:val="20"/>
          <w:highlight w:val="yellow"/>
        </w:rPr>
      </w:pPr>
    </w:p>
    <w:p w14:paraId="7529418E" w14:textId="0D4E573B" w:rsidR="004500DD" w:rsidRDefault="006D441D">
      <w:pPr>
        <w:spacing w:after="120"/>
        <w:jc w:val="both"/>
        <w:rPr>
          <w:rFonts w:eastAsia="宋体"/>
          <w:sz w:val="20"/>
          <w:lang w:val="en-GB" w:eastAsia="zh-CN"/>
        </w:rPr>
      </w:pPr>
      <w:r>
        <w:rPr>
          <w:rFonts w:eastAsia="宋体"/>
          <w:sz w:val="20"/>
          <w:lang w:val="en-GB" w:eastAsia="zh-CN"/>
        </w:rPr>
        <w:t xml:space="preserve">In this contribution, we discuss </w:t>
      </w:r>
      <w:r>
        <w:rPr>
          <w:rFonts w:eastAsia="宋体" w:hint="eastAsia"/>
          <w:sz w:val="20"/>
          <w:lang w:val="en-GB" w:eastAsia="zh-CN"/>
        </w:rPr>
        <w:t xml:space="preserve">the following </w:t>
      </w:r>
      <w:r w:rsidR="001A345B">
        <w:rPr>
          <w:rFonts w:eastAsia="宋体"/>
          <w:sz w:val="20"/>
          <w:lang w:val="en-GB" w:eastAsia="zh-CN"/>
        </w:rPr>
        <w:t>aspects</w:t>
      </w:r>
      <w:r w:rsidR="001A345B">
        <w:rPr>
          <w:rFonts w:eastAsia="宋体" w:hint="eastAsia"/>
          <w:sz w:val="20"/>
          <w:lang w:val="en-GB" w:eastAsia="zh-CN"/>
        </w:rPr>
        <w:t xml:space="preserve"> </w:t>
      </w:r>
      <w:r w:rsidR="002174ED">
        <w:rPr>
          <w:rFonts w:eastAsia="宋体"/>
          <w:sz w:val="20"/>
          <w:lang w:val="en-GB" w:eastAsia="zh-CN"/>
        </w:rPr>
        <w:t>of</w:t>
      </w:r>
      <w:r w:rsidR="002174ED">
        <w:rPr>
          <w:rFonts w:eastAsia="宋体" w:hint="eastAsia"/>
          <w:sz w:val="20"/>
          <w:lang w:val="en-GB" w:eastAsia="zh-CN"/>
        </w:rPr>
        <w:t xml:space="preserve"> </w:t>
      </w:r>
      <w:r>
        <w:rPr>
          <w:rFonts w:eastAsia="宋体" w:hint="eastAsia"/>
          <w:sz w:val="20"/>
          <w:lang w:val="en-GB" w:eastAsia="zh-CN"/>
        </w:rPr>
        <w:t>half duplex in NTN</w:t>
      </w:r>
      <w:r w:rsidR="00A16751">
        <w:rPr>
          <w:rFonts w:eastAsia="宋体" w:hint="eastAsia"/>
          <w:sz w:val="20"/>
          <w:lang w:val="en-GB" w:eastAsia="zh-CN"/>
        </w:rPr>
        <w:t>:</w:t>
      </w:r>
    </w:p>
    <w:p w14:paraId="22638748" w14:textId="0702B390" w:rsidR="004500DD" w:rsidRDefault="000D1B3A">
      <w:pPr>
        <w:pStyle w:val="aff1"/>
        <w:numPr>
          <w:ilvl w:val="0"/>
          <w:numId w:val="8"/>
        </w:numPr>
        <w:spacing w:after="120"/>
        <w:ind w:firstLineChars="0"/>
        <w:jc w:val="both"/>
        <w:rPr>
          <w:rFonts w:ascii="Times New Roman" w:hAnsi="Times New Roman" w:cs="Times New Roman"/>
          <w:sz w:val="20"/>
          <w:lang w:val="en-GB"/>
        </w:rPr>
      </w:pPr>
      <w:r>
        <w:rPr>
          <w:rFonts w:ascii="Times New Roman" w:hAnsi="Times New Roman" w:cs="Times New Roman"/>
          <w:sz w:val="20"/>
          <w:lang w:val="en-GB"/>
        </w:rPr>
        <w:t>R</w:t>
      </w:r>
      <w:r>
        <w:rPr>
          <w:rFonts w:ascii="Times New Roman" w:hAnsi="Times New Roman" w:cs="Times New Roman" w:hint="eastAsia"/>
          <w:sz w:val="20"/>
          <w:lang w:val="en-GB"/>
        </w:rPr>
        <w:t>emaining issues on</w:t>
      </w:r>
      <w:r>
        <w:rPr>
          <w:rFonts w:ascii="Times New Roman" w:hAnsi="Times New Roman" w:cs="Times New Roman"/>
          <w:sz w:val="20"/>
          <w:lang w:val="en-GB"/>
        </w:rPr>
        <w:t xml:space="preserve"> </w:t>
      </w:r>
      <w:r>
        <w:rPr>
          <w:rFonts w:ascii="Times New Roman" w:hAnsi="Times New Roman" w:cs="Times New Roman" w:hint="eastAsia"/>
          <w:sz w:val="20"/>
          <w:lang w:val="en-GB"/>
        </w:rPr>
        <w:t>c</w:t>
      </w:r>
      <w:r w:rsidR="006D441D">
        <w:rPr>
          <w:rFonts w:ascii="Times New Roman" w:hAnsi="Times New Roman" w:cs="Times New Roman"/>
          <w:sz w:val="20"/>
          <w:lang w:val="en-GB"/>
        </w:rPr>
        <w:t xml:space="preserve">ollision Case </w:t>
      </w:r>
      <w:r w:rsidR="006D441D">
        <w:rPr>
          <w:rFonts w:ascii="Times New Roman" w:hAnsi="Times New Roman" w:cs="Times New Roman" w:hint="eastAsia"/>
          <w:sz w:val="20"/>
          <w:lang w:val="en-GB"/>
        </w:rPr>
        <w:t>4</w:t>
      </w:r>
    </w:p>
    <w:p w14:paraId="0BDF89AB" w14:textId="19311DE9" w:rsidR="001B54EC" w:rsidRDefault="001B54EC">
      <w:pPr>
        <w:pStyle w:val="aff1"/>
        <w:numPr>
          <w:ilvl w:val="0"/>
          <w:numId w:val="8"/>
        </w:numPr>
        <w:spacing w:after="120"/>
        <w:ind w:firstLineChars="0"/>
        <w:jc w:val="both"/>
        <w:rPr>
          <w:rFonts w:ascii="Times New Roman" w:hAnsi="Times New Roman" w:cs="Times New Roman"/>
          <w:sz w:val="20"/>
          <w:lang w:val="en-GB"/>
        </w:rPr>
      </w:pPr>
      <w:r w:rsidRPr="001B54EC">
        <w:rPr>
          <w:rFonts w:ascii="Times New Roman" w:hAnsi="Times New Roman" w:cs="Times New Roman"/>
          <w:sz w:val="20"/>
          <w:lang w:val="en-GB"/>
        </w:rPr>
        <w:t>Remaining issues on multiple channels in one direction colliding with another direction within one collision occasion</w:t>
      </w:r>
    </w:p>
    <w:p w14:paraId="029C22B1" w14:textId="22B44E2A" w:rsidR="000D1B3A" w:rsidRPr="000D1B3A" w:rsidRDefault="0005513F" w:rsidP="000D1B3A">
      <w:pPr>
        <w:pStyle w:val="aff1"/>
        <w:numPr>
          <w:ilvl w:val="0"/>
          <w:numId w:val="8"/>
        </w:numPr>
        <w:spacing w:after="120"/>
        <w:ind w:firstLineChars="0"/>
        <w:jc w:val="both"/>
        <w:rPr>
          <w:rFonts w:ascii="Times New Roman" w:hAnsi="Times New Roman" w:cs="Times New Roman"/>
          <w:sz w:val="20"/>
          <w:lang w:val="en-GB"/>
        </w:rPr>
      </w:pPr>
      <w:r>
        <w:rPr>
          <w:rFonts w:ascii="Times New Roman" w:hAnsi="Times New Roman" w:cs="Times New Roman"/>
          <w:sz w:val="20"/>
          <w:lang w:val="en-GB"/>
        </w:rPr>
        <w:t>R</w:t>
      </w:r>
      <w:r>
        <w:rPr>
          <w:rFonts w:ascii="Times New Roman" w:hAnsi="Times New Roman" w:cs="Times New Roman" w:hint="eastAsia"/>
          <w:sz w:val="20"/>
          <w:lang w:val="en-GB"/>
        </w:rPr>
        <w:t>emaining issues on</w:t>
      </w:r>
      <w:r>
        <w:rPr>
          <w:rFonts w:ascii="Times New Roman" w:hAnsi="Times New Roman" w:cs="Times New Roman"/>
          <w:sz w:val="20"/>
          <w:lang w:val="en-GB"/>
        </w:rPr>
        <w:t xml:space="preserve"> </w:t>
      </w:r>
      <w:r w:rsidR="000D1B3A">
        <w:rPr>
          <w:rFonts w:ascii="Times New Roman" w:hAnsi="Times New Roman" w:cs="Times New Roman"/>
          <w:sz w:val="20"/>
          <w:lang w:val="en-GB"/>
        </w:rPr>
        <w:t>TA report enhancemen</w:t>
      </w:r>
      <w:r w:rsidR="000D1B3A">
        <w:rPr>
          <w:rFonts w:ascii="Times New Roman" w:hAnsi="Times New Roman" w:cs="Times New Roman" w:hint="eastAsia"/>
          <w:sz w:val="20"/>
          <w:lang w:val="en-GB"/>
        </w:rPr>
        <w:t>t</w:t>
      </w:r>
    </w:p>
    <w:p w14:paraId="5F499824" w14:textId="52E11F20"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bookmarkStart w:id="9" w:name="_Ref47611245"/>
      <w:bookmarkStart w:id="10" w:name="_Ref47611271"/>
    </w:p>
    <w:p w14:paraId="41616D39" w14:textId="41C1BFED" w:rsidR="004500DD" w:rsidRDefault="000D1B3A">
      <w:pPr>
        <w:pStyle w:val="2"/>
        <w:numPr>
          <w:ilvl w:val="1"/>
          <w:numId w:val="5"/>
        </w:numPr>
        <w:rPr>
          <w:rFonts w:eastAsiaTheme="minorEastAsia"/>
          <w:lang w:eastAsia="zh-CN"/>
        </w:rPr>
      </w:pPr>
      <w:r w:rsidRPr="000D1B3A">
        <w:rPr>
          <w:rFonts w:eastAsiaTheme="minorEastAsia"/>
          <w:lang w:eastAsia="zh-CN"/>
        </w:rPr>
        <w:t>Remaining issues on collision Case 4</w:t>
      </w:r>
    </w:p>
    <w:tbl>
      <w:tblPr>
        <w:tblStyle w:val="af7"/>
        <w:tblW w:w="0" w:type="auto"/>
        <w:tblLook w:val="04A0" w:firstRow="1" w:lastRow="0" w:firstColumn="1" w:lastColumn="0" w:noHBand="0" w:noVBand="1"/>
      </w:tblPr>
      <w:tblGrid>
        <w:gridCol w:w="9019"/>
      </w:tblGrid>
      <w:tr w:rsidR="003B465D" w14:paraId="088CECE3" w14:textId="77777777" w:rsidTr="003B465D">
        <w:tc>
          <w:tcPr>
            <w:tcW w:w="9019" w:type="dxa"/>
          </w:tcPr>
          <w:p w14:paraId="05309960" w14:textId="77777777" w:rsidR="00824701" w:rsidRPr="00824701" w:rsidRDefault="00824701" w:rsidP="00824701">
            <w:pPr>
              <w:rPr>
                <w:rFonts w:ascii="Times" w:eastAsia="宋体" w:hAnsi="Times"/>
                <w:b/>
                <w:sz w:val="20"/>
                <w:highlight w:val="darkYellow"/>
                <w:lang w:val="en-GB" w:eastAsia="zh-CN"/>
              </w:rPr>
            </w:pPr>
            <w:r w:rsidRPr="00824701">
              <w:rPr>
                <w:rFonts w:ascii="Times" w:eastAsia="宋体" w:hAnsi="Times"/>
                <w:b/>
                <w:sz w:val="20"/>
                <w:highlight w:val="darkYellow"/>
                <w:lang w:val="en-GB" w:eastAsia="zh-CN"/>
              </w:rPr>
              <w:t>Working assumption</w:t>
            </w:r>
            <w:r w:rsidRPr="00824701">
              <w:rPr>
                <w:rFonts w:ascii="Times" w:eastAsia="宋体" w:hAnsi="Times" w:hint="eastAsia"/>
                <w:b/>
                <w:sz w:val="20"/>
                <w:highlight w:val="darkYellow"/>
                <w:lang w:val="en-GB" w:eastAsia="zh-CN"/>
              </w:rPr>
              <w:t xml:space="preserve"> </w:t>
            </w:r>
          </w:p>
          <w:p w14:paraId="3478B684" w14:textId="77777777" w:rsidR="00824701" w:rsidRPr="00824701" w:rsidRDefault="00824701" w:rsidP="00824701">
            <w:pPr>
              <w:rPr>
                <w:rFonts w:ascii="Times" w:eastAsia="Malgun Gothic" w:hAnsi="Times" w:cs="Times"/>
                <w:sz w:val="20"/>
                <w:szCs w:val="20"/>
                <w:lang w:val="en-GB" w:eastAsia="zh-CN"/>
              </w:rPr>
            </w:pPr>
            <w:r w:rsidRPr="00824701">
              <w:rPr>
                <w:rFonts w:ascii="Times" w:eastAsia="Batang" w:hAnsi="Times"/>
                <w:sz w:val="20"/>
                <w:szCs w:val="20"/>
                <w:lang w:val="en-GB"/>
              </w:rPr>
              <w:t xml:space="preserve">For Rel-19 </w:t>
            </w:r>
            <w:r w:rsidRPr="00824701">
              <w:rPr>
                <w:rFonts w:ascii="Times" w:eastAsia="宋体" w:hAnsi="Times" w:hint="eastAsia"/>
                <w:sz w:val="20"/>
                <w:szCs w:val="20"/>
                <w:lang w:val="en-GB" w:eastAsia="zh-CN"/>
              </w:rPr>
              <w:t xml:space="preserve">NTN </w:t>
            </w:r>
            <w:r w:rsidRPr="00824701">
              <w:rPr>
                <w:rFonts w:ascii="Times" w:eastAsia="Batang" w:hAnsi="Times"/>
                <w:sz w:val="20"/>
                <w:szCs w:val="20"/>
                <w:lang w:val="en-GB"/>
              </w:rPr>
              <w:t xml:space="preserve">HD-FDD (e)Redcap UE in RRC connected mode, </w:t>
            </w:r>
            <w:r w:rsidRPr="00824701">
              <w:rPr>
                <w:rFonts w:ascii="Times" w:eastAsia="宋体" w:hAnsi="Times" w:hint="eastAsia"/>
                <w:sz w:val="20"/>
                <w:szCs w:val="20"/>
                <w:lang w:val="en-GB" w:eastAsia="zh-CN"/>
              </w:rPr>
              <w:t xml:space="preserve">the following handling rule </w:t>
            </w:r>
            <w:r w:rsidRPr="00824701">
              <w:rPr>
                <w:rFonts w:ascii="Times" w:eastAsia="Batang" w:hAnsi="Times"/>
                <w:sz w:val="20"/>
                <w:szCs w:val="20"/>
                <w:lang w:val="en-GB"/>
              </w:rPr>
              <w:t>for collision case 4</w:t>
            </w:r>
            <w:r w:rsidRPr="00824701">
              <w:rPr>
                <w:rFonts w:ascii="Times" w:eastAsia="宋体" w:hAnsi="Times" w:hint="eastAsia"/>
                <w:sz w:val="20"/>
                <w:szCs w:val="20"/>
                <w:lang w:val="en-GB" w:eastAsia="zh-CN"/>
              </w:rPr>
              <w:t xml:space="preserve"> is supported:</w:t>
            </w:r>
          </w:p>
          <w:p w14:paraId="15FEBA1A" w14:textId="77777777" w:rsidR="00824701" w:rsidRPr="00824701" w:rsidRDefault="00824701" w:rsidP="00824701">
            <w:pPr>
              <w:numPr>
                <w:ilvl w:val="0"/>
                <w:numId w:val="34"/>
              </w:numPr>
              <w:overflowPunct w:val="0"/>
              <w:autoSpaceDE w:val="0"/>
              <w:autoSpaceDN w:val="0"/>
              <w:adjustRightInd w:val="0"/>
              <w:textAlignment w:val="baseline"/>
              <w:rPr>
                <w:rFonts w:ascii="Times" w:eastAsia="Batang" w:hAnsi="Times" w:cs="Times"/>
                <w:color w:val="000000"/>
                <w:sz w:val="20"/>
                <w:lang w:eastAsia="x-none"/>
              </w:rPr>
            </w:pPr>
            <w:r w:rsidRPr="00824701">
              <w:rPr>
                <w:rFonts w:ascii="Times" w:eastAsia="Batang" w:hAnsi="Times" w:cs="Times"/>
                <w:color w:val="000000"/>
                <w:sz w:val="20"/>
                <w:lang w:eastAsia="x-none"/>
              </w:rPr>
              <w:t xml:space="preserve">Handling of collision with </w:t>
            </w:r>
            <w:r w:rsidRPr="00824701">
              <w:rPr>
                <w:rFonts w:ascii="Times" w:eastAsia="Batang" w:hAnsi="Times" w:cs="Times" w:hint="eastAsia"/>
                <w:color w:val="000000"/>
                <w:sz w:val="20"/>
                <w:lang w:eastAsia="x-none"/>
              </w:rPr>
              <w:t xml:space="preserve">PDSCH </w:t>
            </w:r>
            <w:r w:rsidRPr="00824701">
              <w:rPr>
                <w:rFonts w:ascii="Times" w:eastAsia="Batang" w:hAnsi="Times" w:cs="Times"/>
                <w:color w:val="000000"/>
                <w:sz w:val="20"/>
                <w:lang w:eastAsia="x-none"/>
              </w:rPr>
              <w:t xml:space="preserve">(at least for system information) </w:t>
            </w:r>
            <w:r w:rsidRPr="00824701">
              <w:rPr>
                <w:rFonts w:ascii="Times" w:eastAsia="Batang" w:hAnsi="Times" w:cs="Times" w:hint="eastAsia"/>
                <w:color w:val="000000"/>
                <w:sz w:val="20"/>
                <w:lang w:eastAsia="x-none"/>
              </w:rPr>
              <w:t xml:space="preserve">scheduled by </w:t>
            </w:r>
            <w:r w:rsidRPr="00824701">
              <w:rPr>
                <w:rFonts w:ascii="Times" w:eastAsia="Batang" w:hAnsi="Times" w:cs="Times"/>
                <w:color w:val="000000"/>
                <w:sz w:val="20"/>
                <w:lang w:eastAsia="x-none"/>
              </w:rPr>
              <w:t>Type-0/0</w:t>
            </w:r>
            <w:proofErr w:type="gramStart"/>
            <w:r w:rsidRPr="00824701">
              <w:rPr>
                <w:rFonts w:ascii="Times" w:eastAsia="Batang" w:hAnsi="Times" w:cs="Times"/>
                <w:color w:val="000000"/>
                <w:sz w:val="20"/>
                <w:lang w:eastAsia="x-none"/>
              </w:rPr>
              <w:t>A[</w:t>
            </w:r>
            <w:proofErr w:type="gramEnd"/>
            <w:r w:rsidRPr="00824701">
              <w:rPr>
                <w:rFonts w:ascii="Times" w:eastAsia="Batang" w:hAnsi="Times" w:cs="Times"/>
                <w:color w:val="000000"/>
                <w:sz w:val="20"/>
                <w:lang w:eastAsia="x-none"/>
              </w:rPr>
              <w:t>/1][/2]-PDCCH CSS in RRC-Connected mode is left to UE implementation whether to prioritize UL or prioritize DL with the constraint in the following note.</w:t>
            </w:r>
          </w:p>
          <w:p w14:paraId="68362A3F" w14:textId="77777777" w:rsidR="00824701" w:rsidRPr="001B54EC" w:rsidRDefault="00824701" w:rsidP="00824701">
            <w:pPr>
              <w:numPr>
                <w:ilvl w:val="0"/>
                <w:numId w:val="34"/>
              </w:numPr>
              <w:overflowPunct w:val="0"/>
              <w:autoSpaceDE w:val="0"/>
              <w:autoSpaceDN w:val="0"/>
              <w:adjustRightInd w:val="0"/>
              <w:textAlignment w:val="baseline"/>
              <w:rPr>
                <w:rFonts w:ascii="Times" w:eastAsia="Batang" w:hAnsi="Times" w:cs="Times"/>
                <w:color w:val="000000"/>
                <w:sz w:val="20"/>
                <w:lang w:eastAsia="x-none"/>
              </w:rPr>
            </w:pPr>
            <w:r w:rsidRPr="001B54EC">
              <w:rPr>
                <w:rFonts w:ascii="Times" w:eastAsia="Batang" w:hAnsi="Times" w:cs="Times" w:hint="eastAsia"/>
                <w:color w:val="000000"/>
                <w:sz w:val="20"/>
                <w:lang w:eastAsia="x-none"/>
              </w:rPr>
              <w:t>F</w:t>
            </w:r>
            <w:r w:rsidRPr="001B54EC">
              <w:rPr>
                <w:rFonts w:ascii="Times" w:eastAsia="Batang" w:hAnsi="Times" w:cs="Times"/>
                <w:color w:val="000000"/>
                <w:sz w:val="20"/>
                <w:lang w:eastAsia="x-none"/>
              </w:rPr>
              <w:t xml:space="preserve">FS: handling of </w:t>
            </w:r>
            <w:r w:rsidRPr="001B54EC">
              <w:rPr>
                <w:rFonts w:ascii="Times" w:eastAsia="Batang" w:hAnsi="Times" w:cs="Times" w:hint="eastAsia"/>
                <w:color w:val="000000"/>
                <w:sz w:val="20"/>
                <w:lang w:eastAsia="x-none"/>
              </w:rPr>
              <w:t xml:space="preserve">PDCCH </w:t>
            </w:r>
            <w:r w:rsidRPr="001B54EC">
              <w:rPr>
                <w:rFonts w:ascii="Times" w:eastAsia="Batang" w:hAnsi="Times" w:cs="Times"/>
                <w:color w:val="000000"/>
                <w:sz w:val="20"/>
                <w:lang w:eastAsia="x-none"/>
              </w:rPr>
              <w:t>ordered</w:t>
            </w:r>
            <w:r w:rsidRPr="001B54EC">
              <w:rPr>
                <w:rFonts w:ascii="Times" w:eastAsia="Batang" w:hAnsi="Times" w:cs="Times" w:hint="eastAsia"/>
                <w:color w:val="000000"/>
                <w:sz w:val="20"/>
                <w:lang w:eastAsia="x-none"/>
              </w:rPr>
              <w:t xml:space="preserve"> PRACH transmission</w:t>
            </w:r>
          </w:p>
          <w:p w14:paraId="00FF9293" w14:textId="77777777" w:rsidR="00824701" w:rsidRPr="00824701" w:rsidRDefault="00824701" w:rsidP="00824701">
            <w:pPr>
              <w:numPr>
                <w:ilvl w:val="0"/>
                <w:numId w:val="34"/>
              </w:numPr>
              <w:overflowPunct w:val="0"/>
              <w:autoSpaceDE w:val="0"/>
              <w:autoSpaceDN w:val="0"/>
              <w:adjustRightInd w:val="0"/>
              <w:textAlignment w:val="baseline"/>
              <w:rPr>
                <w:rFonts w:ascii="Times" w:eastAsia="Batang" w:hAnsi="Times" w:cs="Times"/>
                <w:color w:val="000000"/>
                <w:sz w:val="20"/>
                <w:lang w:eastAsia="x-none"/>
              </w:rPr>
            </w:pPr>
            <w:r w:rsidRPr="00824701">
              <w:rPr>
                <w:rFonts w:ascii="Times" w:eastAsia="Batang" w:hAnsi="Times" w:cs="Times"/>
                <w:color w:val="000000"/>
                <w:sz w:val="20"/>
                <w:lang w:eastAsia="x-none"/>
              </w:rPr>
              <w:lastRenderedPageBreak/>
              <w:t>For other use cases,</w:t>
            </w:r>
            <w:r w:rsidRPr="00824701">
              <w:rPr>
                <w:rFonts w:ascii="Times" w:eastAsia="Batang" w:hAnsi="Times" w:cs="Times" w:hint="eastAsia"/>
                <w:color w:val="000000"/>
                <w:sz w:val="20"/>
                <w:lang w:eastAsia="x-none"/>
              </w:rPr>
              <w:t xml:space="preserve"> d</w:t>
            </w:r>
            <w:r w:rsidRPr="00824701">
              <w:rPr>
                <w:rFonts w:ascii="Times" w:eastAsia="Batang" w:hAnsi="Times" w:cs="Times"/>
                <w:color w:val="000000"/>
                <w:sz w:val="20"/>
                <w:lang w:eastAsia="x-none"/>
              </w:rPr>
              <w:t xml:space="preserve">efault priority rule for collision case 4 in RRC-Connected mode is that </w:t>
            </w:r>
            <w:r w:rsidRPr="00824701">
              <w:rPr>
                <w:rFonts w:ascii="Times" w:eastAsia="Batang" w:hAnsi="Times" w:cs="Times" w:hint="eastAsia"/>
                <w:color w:val="000000"/>
                <w:sz w:val="20"/>
                <w:lang w:eastAsia="x-none"/>
              </w:rPr>
              <w:t>[</w:t>
            </w:r>
            <w:r w:rsidRPr="00824701">
              <w:rPr>
                <w:rFonts w:ascii="Times" w:eastAsia="Batang" w:hAnsi="Times" w:cs="Times"/>
                <w:color w:val="000000"/>
                <w:sz w:val="20"/>
                <w:lang w:eastAsia="x-none"/>
              </w:rPr>
              <w:t>DL or UL</w:t>
            </w:r>
            <w:r w:rsidRPr="00824701">
              <w:rPr>
                <w:rFonts w:ascii="Times" w:eastAsia="Batang" w:hAnsi="Times" w:cs="Times" w:hint="eastAsia"/>
                <w:color w:val="000000"/>
                <w:sz w:val="20"/>
                <w:lang w:eastAsia="x-none"/>
              </w:rPr>
              <w:t>]</w:t>
            </w:r>
            <w:r w:rsidRPr="00824701">
              <w:rPr>
                <w:rFonts w:ascii="Times" w:eastAsia="Batang" w:hAnsi="Times" w:cs="Times"/>
                <w:color w:val="000000"/>
                <w:sz w:val="20"/>
                <w:lang w:eastAsia="x-none"/>
              </w:rPr>
              <w:t xml:space="preserve"> is prioritized.</w:t>
            </w:r>
          </w:p>
          <w:p w14:paraId="67A6C327" w14:textId="77777777" w:rsidR="00824701" w:rsidRPr="00824701" w:rsidRDefault="00824701" w:rsidP="00824701">
            <w:pPr>
              <w:numPr>
                <w:ilvl w:val="1"/>
                <w:numId w:val="34"/>
              </w:numPr>
              <w:overflowPunct w:val="0"/>
              <w:autoSpaceDE w:val="0"/>
              <w:autoSpaceDN w:val="0"/>
              <w:adjustRightInd w:val="0"/>
              <w:textAlignment w:val="baseline"/>
              <w:rPr>
                <w:rFonts w:ascii="Times" w:eastAsia="Batang" w:hAnsi="Times" w:cs="Times"/>
                <w:color w:val="000000"/>
                <w:sz w:val="20"/>
                <w:lang w:eastAsia="x-none"/>
              </w:rPr>
            </w:pPr>
            <w:r w:rsidRPr="00824701">
              <w:rPr>
                <w:rFonts w:ascii="Times" w:eastAsia="Batang" w:hAnsi="Times" w:cs="Times"/>
                <w:color w:val="000000"/>
                <w:sz w:val="20"/>
                <w:lang w:eastAsia="x-none"/>
              </w:rPr>
              <w:t xml:space="preserve">Network is allowed to indicate </w:t>
            </w:r>
            <w:r w:rsidRPr="00824701">
              <w:rPr>
                <w:rFonts w:ascii="Times" w:eastAsia="Batang" w:hAnsi="Times" w:cs="Times" w:hint="eastAsia"/>
                <w:color w:val="000000"/>
                <w:sz w:val="20"/>
                <w:lang w:eastAsia="x-none"/>
              </w:rPr>
              <w:t>[</w:t>
            </w:r>
            <w:r w:rsidRPr="00824701">
              <w:rPr>
                <w:rFonts w:ascii="Times" w:eastAsia="Batang" w:hAnsi="Times" w:cs="Times"/>
                <w:color w:val="000000"/>
                <w:sz w:val="20"/>
                <w:lang w:eastAsia="x-none"/>
              </w:rPr>
              <w:t>UL or DL</w:t>
            </w:r>
            <w:r w:rsidRPr="00824701">
              <w:rPr>
                <w:rFonts w:ascii="Times" w:eastAsia="Batang" w:hAnsi="Times" w:cs="Times" w:hint="eastAsia"/>
                <w:color w:val="000000"/>
                <w:sz w:val="20"/>
                <w:lang w:eastAsia="x-none"/>
              </w:rPr>
              <w:t>]</w:t>
            </w:r>
            <w:r w:rsidRPr="00824701">
              <w:rPr>
                <w:rFonts w:ascii="Times" w:eastAsia="Batang" w:hAnsi="Times" w:cs="Times"/>
                <w:color w:val="000000"/>
                <w:sz w:val="20"/>
                <w:lang w:eastAsia="x-none"/>
              </w:rPr>
              <w:t xml:space="preserve"> overriding </w:t>
            </w:r>
            <w:r w:rsidRPr="00824701">
              <w:rPr>
                <w:rFonts w:ascii="Times" w:eastAsia="Batang" w:hAnsi="Times" w:cs="Times" w:hint="eastAsia"/>
                <w:color w:val="000000"/>
                <w:sz w:val="20"/>
                <w:lang w:eastAsia="x-none"/>
              </w:rPr>
              <w:t>[</w:t>
            </w:r>
            <w:r w:rsidRPr="00824701">
              <w:rPr>
                <w:rFonts w:ascii="Times" w:eastAsia="Batang" w:hAnsi="Times" w:cs="Times"/>
                <w:color w:val="000000"/>
                <w:sz w:val="20"/>
                <w:lang w:eastAsia="x-none"/>
              </w:rPr>
              <w:t>DL or UL</w:t>
            </w:r>
            <w:r w:rsidRPr="00824701">
              <w:rPr>
                <w:rFonts w:ascii="Times" w:eastAsia="Batang" w:hAnsi="Times" w:cs="Times" w:hint="eastAsia"/>
                <w:color w:val="000000"/>
                <w:sz w:val="20"/>
                <w:lang w:eastAsia="x-none"/>
              </w:rPr>
              <w:t>]</w:t>
            </w:r>
            <w:r w:rsidRPr="00824701">
              <w:rPr>
                <w:rFonts w:ascii="Times" w:eastAsia="Batang" w:hAnsi="Times" w:cs="Times"/>
                <w:color w:val="000000"/>
                <w:sz w:val="20"/>
                <w:lang w:eastAsia="x-none"/>
              </w:rPr>
              <w:t xml:space="preserve"> for all cases</w:t>
            </w:r>
          </w:p>
          <w:p w14:paraId="0399A064" w14:textId="77777777" w:rsidR="00824701" w:rsidRPr="00824701" w:rsidRDefault="00824701" w:rsidP="00824701">
            <w:pPr>
              <w:numPr>
                <w:ilvl w:val="2"/>
                <w:numId w:val="34"/>
              </w:numPr>
              <w:overflowPunct w:val="0"/>
              <w:autoSpaceDE w:val="0"/>
              <w:autoSpaceDN w:val="0"/>
              <w:adjustRightInd w:val="0"/>
              <w:textAlignment w:val="baseline"/>
              <w:rPr>
                <w:rFonts w:ascii="Times" w:eastAsia="Batang" w:hAnsi="Times" w:cs="Times"/>
                <w:color w:val="000000"/>
                <w:sz w:val="20"/>
                <w:lang w:eastAsia="x-none"/>
              </w:rPr>
            </w:pPr>
            <w:r w:rsidRPr="00824701">
              <w:rPr>
                <w:rFonts w:ascii="Times" w:eastAsia="Batang" w:hAnsi="Times" w:cs="Times"/>
                <w:color w:val="000000"/>
                <w:sz w:val="20"/>
                <w:lang w:eastAsia="x-none"/>
              </w:rPr>
              <w:t xml:space="preserve">This is signaled by </w:t>
            </w:r>
            <w:r w:rsidRPr="00824701">
              <w:rPr>
                <w:rFonts w:ascii="Times" w:eastAsia="Batang" w:hAnsi="Times" w:cs="Times" w:hint="eastAsia"/>
                <w:color w:val="000000"/>
                <w:sz w:val="20"/>
                <w:lang w:eastAsia="x-none"/>
              </w:rPr>
              <w:t xml:space="preserve">one UE specific </w:t>
            </w:r>
            <w:r w:rsidRPr="00824701">
              <w:rPr>
                <w:rFonts w:ascii="Times" w:eastAsia="Batang" w:hAnsi="Times" w:cs="Times"/>
                <w:color w:val="000000"/>
                <w:sz w:val="20"/>
                <w:lang w:eastAsia="x-none"/>
              </w:rPr>
              <w:t xml:space="preserve">RRC </w:t>
            </w:r>
            <w:r w:rsidRPr="00824701">
              <w:rPr>
                <w:rFonts w:ascii="Times" w:eastAsia="Batang" w:hAnsi="Times" w:cs="Times" w:hint="eastAsia"/>
                <w:color w:val="000000"/>
                <w:sz w:val="20"/>
                <w:lang w:eastAsia="x-none"/>
              </w:rPr>
              <w:t>parameter</w:t>
            </w:r>
          </w:p>
          <w:p w14:paraId="37AAC683" w14:textId="77777777" w:rsidR="00824701" w:rsidRPr="00824701" w:rsidRDefault="00824701" w:rsidP="00824701">
            <w:pPr>
              <w:numPr>
                <w:ilvl w:val="1"/>
                <w:numId w:val="34"/>
              </w:numPr>
              <w:overflowPunct w:val="0"/>
              <w:autoSpaceDE w:val="0"/>
              <w:autoSpaceDN w:val="0"/>
              <w:adjustRightInd w:val="0"/>
              <w:textAlignment w:val="baseline"/>
              <w:rPr>
                <w:rFonts w:ascii="Times" w:eastAsia="Batang" w:hAnsi="Times" w:cs="Times"/>
                <w:color w:val="000000"/>
                <w:sz w:val="20"/>
                <w:lang w:eastAsia="x-none"/>
              </w:rPr>
            </w:pPr>
            <w:r w:rsidRPr="00824701">
              <w:rPr>
                <w:rFonts w:ascii="Times" w:eastAsia="Batang" w:hAnsi="Times" w:cs="Times" w:hint="eastAsia"/>
                <w:color w:val="000000"/>
                <w:sz w:val="20"/>
                <w:lang w:eastAsia="x-none"/>
              </w:rPr>
              <w:t>N</w:t>
            </w:r>
            <w:r w:rsidRPr="00824701">
              <w:rPr>
                <w:rFonts w:ascii="Times" w:eastAsia="Batang" w:hAnsi="Times" w:cs="Times"/>
                <w:color w:val="000000"/>
                <w:sz w:val="20"/>
                <w:lang w:eastAsia="x-none"/>
              </w:rPr>
              <w:t>ote: if DL is prioritized, the DL prioritization applies only if the UL cancellation timeline can be satisfied, otherwise UL is prioritized.</w:t>
            </w:r>
          </w:p>
          <w:p w14:paraId="2D8E738C" w14:textId="77777777" w:rsidR="00824701" w:rsidRPr="00824701" w:rsidRDefault="00824701" w:rsidP="00824701">
            <w:pPr>
              <w:ind w:firstLine="720"/>
              <w:jc w:val="both"/>
              <w:rPr>
                <w:rFonts w:ascii="Times" w:eastAsia="宋体" w:hAnsi="Times"/>
                <w:sz w:val="20"/>
                <w:szCs w:val="20"/>
                <w:lang w:val="en-GB"/>
              </w:rPr>
            </w:pPr>
            <w:r w:rsidRPr="00824701">
              <w:rPr>
                <w:rFonts w:ascii="Times" w:eastAsia="宋体" w:hAnsi="Times"/>
                <w:sz w:val="20"/>
                <w:szCs w:val="20"/>
                <w:lang w:val="en-GB"/>
              </w:rPr>
              <w:t>Note: UE shall comply to the following existing procedure in 38.331:</w:t>
            </w:r>
          </w:p>
          <w:p w14:paraId="4CF3812C" w14:textId="77777777" w:rsidR="00824701" w:rsidRPr="00824701" w:rsidRDefault="00824701" w:rsidP="00824701">
            <w:pPr>
              <w:numPr>
                <w:ilvl w:val="0"/>
                <w:numId w:val="35"/>
              </w:numPr>
              <w:overflowPunct w:val="0"/>
              <w:autoSpaceDE w:val="0"/>
              <w:autoSpaceDN w:val="0"/>
              <w:adjustRightInd w:val="0"/>
              <w:spacing w:line="259" w:lineRule="auto"/>
              <w:contextualSpacing/>
              <w:textAlignment w:val="baseline"/>
              <w:rPr>
                <w:rFonts w:ascii="Times" w:eastAsia="宋体" w:hAnsi="Times"/>
                <w:sz w:val="20"/>
                <w:szCs w:val="20"/>
                <w:lang w:val="en-GB" w:eastAsia="zh-CN"/>
              </w:rPr>
            </w:pPr>
            <w:r w:rsidRPr="00824701">
              <w:rPr>
                <w:rFonts w:ascii="Times" w:eastAsia="宋体" w:hAnsi="Times"/>
                <w:sz w:val="20"/>
                <w:szCs w:val="20"/>
                <w:lang w:val="en-GB"/>
              </w:rPr>
              <w:t xml:space="preserve">UEs in </w:t>
            </w:r>
            <w:r w:rsidRPr="00824701">
              <w:rPr>
                <w:rFonts w:ascii="Times" w:eastAsia="Batang" w:hAnsi="Times"/>
                <w:sz w:val="20"/>
                <w:szCs w:val="20"/>
                <w:lang w:val="en-GB"/>
              </w:rPr>
              <w:t xml:space="preserve">RRC_CONNECTED </w:t>
            </w:r>
            <w:r w:rsidRPr="00824701">
              <w:rPr>
                <w:rFonts w:ascii="Times" w:eastAsia="宋体" w:hAnsi="Times"/>
                <w:sz w:val="20"/>
                <w:szCs w:val="20"/>
                <w:lang w:val="en-GB"/>
              </w:rPr>
              <w:t>shall</w:t>
            </w:r>
            <w:r w:rsidRPr="00824701">
              <w:rPr>
                <w:rFonts w:ascii="Times" w:eastAsia="Batang" w:hAnsi="Times"/>
                <w:sz w:val="20"/>
                <w:szCs w:val="20"/>
                <w:lang w:val="en-GB"/>
              </w:rPr>
              <w:t xml:space="preserve"> monitor for SI change indication in any paging occasion at least once per modification period if the UE is provided with common search space, including</w:t>
            </w:r>
            <w:r w:rsidRPr="00824701">
              <w:rPr>
                <w:rFonts w:ascii="Times" w:eastAsia="Batang" w:hAnsi="Times"/>
                <w:i/>
                <w:iCs/>
                <w:sz w:val="20"/>
                <w:szCs w:val="20"/>
                <w:lang w:val="en-GB"/>
              </w:rPr>
              <w:t xml:space="preserve"> </w:t>
            </w:r>
            <w:proofErr w:type="spellStart"/>
            <w:r w:rsidRPr="00824701">
              <w:rPr>
                <w:rFonts w:ascii="Times" w:eastAsia="Batang" w:hAnsi="Times"/>
                <w:i/>
                <w:iCs/>
                <w:sz w:val="20"/>
                <w:szCs w:val="20"/>
                <w:lang w:val="en-GB"/>
              </w:rPr>
              <w:t>pagingSearchSpace</w:t>
            </w:r>
            <w:proofErr w:type="spellEnd"/>
            <w:r w:rsidRPr="00824701">
              <w:rPr>
                <w:rFonts w:ascii="Times" w:eastAsia="Batang" w:hAnsi="Times"/>
                <w:sz w:val="20"/>
                <w:szCs w:val="20"/>
                <w:lang w:val="en-GB"/>
              </w:rPr>
              <w:t xml:space="preserve">, </w:t>
            </w:r>
            <w:r w:rsidRPr="00824701">
              <w:rPr>
                <w:rFonts w:ascii="Times" w:eastAsia="Batang" w:hAnsi="Times"/>
                <w:i/>
                <w:iCs/>
                <w:sz w:val="20"/>
                <w:szCs w:val="20"/>
                <w:lang w:val="en-GB"/>
              </w:rPr>
              <w:t>searchSpaceSIB1</w:t>
            </w:r>
            <w:r w:rsidRPr="00824701">
              <w:rPr>
                <w:rFonts w:ascii="Times" w:eastAsia="Batang" w:hAnsi="Times"/>
                <w:sz w:val="20"/>
                <w:szCs w:val="20"/>
                <w:lang w:val="en-GB"/>
              </w:rPr>
              <w:t xml:space="preserve"> and </w:t>
            </w:r>
            <w:proofErr w:type="spellStart"/>
            <w:r w:rsidRPr="00824701">
              <w:rPr>
                <w:rFonts w:ascii="Times" w:eastAsia="Batang" w:hAnsi="Times"/>
                <w:i/>
                <w:iCs/>
                <w:sz w:val="20"/>
                <w:szCs w:val="20"/>
                <w:lang w:val="en-GB"/>
              </w:rPr>
              <w:t>searchSpaceOtherSystemInformation</w:t>
            </w:r>
            <w:proofErr w:type="spellEnd"/>
            <w:r w:rsidRPr="00824701">
              <w:rPr>
                <w:rFonts w:ascii="Times" w:eastAsia="Batang" w:hAnsi="Times"/>
                <w:sz w:val="20"/>
                <w:szCs w:val="20"/>
                <w:lang w:val="en-GB"/>
              </w:rPr>
              <w:t>, on the active BWP to monitor paging, as specified in TS 38.213 [13], clause 13.</w:t>
            </w:r>
            <w:r w:rsidRPr="00824701">
              <w:rPr>
                <w:rFonts w:ascii="Times" w:eastAsia="宋体" w:hAnsi="Times" w:hint="eastAsia"/>
                <w:sz w:val="20"/>
                <w:szCs w:val="20"/>
                <w:lang w:val="en-GB" w:eastAsia="zh-CN"/>
              </w:rPr>
              <w:t xml:space="preserve"> </w:t>
            </w:r>
          </w:p>
          <w:p w14:paraId="1D05F4CC" w14:textId="77777777" w:rsidR="003B465D" w:rsidRPr="002174ED" w:rsidRDefault="003B465D" w:rsidP="00592F81">
            <w:pPr>
              <w:pStyle w:val="a0"/>
              <w:rPr>
                <w:rFonts w:eastAsiaTheme="minorEastAsia"/>
                <w:lang w:eastAsia="zh-CN"/>
              </w:rPr>
            </w:pPr>
          </w:p>
        </w:tc>
      </w:tr>
    </w:tbl>
    <w:p w14:paraId="2F8B882D" w14:textId="0A70D85D" w:rsidR="003B27AF" w:rsidRDefault="003B465D" w:rsidP="00592F81">
      <w:pPr>
        <w:pStyle w:val="a0"/>
        <w:rPr>
          <w:rFonts w:eastAsiaTheme="minorEastAsia"/>
          <w:lang w:eastAsia="zh-CN"/>
        </w:rPr>
      </w:pPr>
      <w:r>
        <w:rPr>
          <w:rFonts w:eastAsiaTheme="minorEastAsia" w:hint="eastAsia"/>
          <w:lang w:eastAsia="zh-CN"/>
        </w:rPr>
        <w:lastRenderedPageBreak/>
        <w:t>According to the</w:t>
      </w:r>
      <w:r w:rsidR="006D32DC">
        <w:rPr>
          <w:rFonts w:eastAsiaTheme="minorEastAsia"/>
          <w:lang w:eastAsia="zh-CN"/>
        </w:rPr>
        <w:t xml:space="preserve"> agreement in</w:t>
      </w:r>
      <w:r>
        <w:rPr>
          <w:rFonts w:eastAsiaTheme="minorEastAsia" w:hint="eastAsia"/>
          <w:lang w:eastAsia="zh-CN"/>
        </w:rPr>
        <w:t xml:space="preserve"> </w:t>
      </w:r>
      <w:r w:rsidR="006D32DC">
        <w:rPr>
          <w:rFonts w:eastAsiaTheme="minorEastAsia" w:hint="eastAsia"/>
          <w:lang w:eastAsia="zh-CN"/>
        </w:rPr>
        <w:t>RAN1</w:t>
      </w:r>
      <w:r w:rsidR="006D32DC">
        <w:rPr>
          <w:rFonts w:eastAsiaTheme="minorEastAsia"/>
          <w:lang w:eastAsia="zh-CN"/>
        </w:rPr>
        <w:t>#</w:t>
      </w:r>
      <w:r w:rsidR="00D9195C">
        <w:rPr>
          <w:rFonts w:eastAsiaTheme="minorEastAsia" w:hint="eastAsia"/>
          <w:lang w:eastAsia="zh-CN"/>
        </w:rPr>
        <w:t xml:space="preserve">120 </w:t>
      </w:r>
      <w:r>
        <w:rPr>
          <w:rFonts w:eastAsiaTheme="minorEastAsia" w:hint="eastAsia"/>
          <w:lang w:eastAsia="zh-CN"/>
        </w:rPr>
        <w:t xml:space="preserve">meeting, </w:t>
      </w:r>
      <w:r w:rsidR="006D32DC">
        <w:rPr>
          <w:rFonts w:eastAsiaTheme="minorEastAsia"/>
          <w:lang w:eastAsia="zh-CN"/>
        </w:rPr>
        <w:t xml:space="preserve">the </w:t>
      </w:r>
      <w:r w:rsidR="003B27AF">
        <w:rPr>
          <w:rFonts w:eastAsiaTheme="minorEastAsia" w:hint="eastAsia"/>
          <w:lang w:eastAsia="zh-CN"/>
        </w:rPr>
        <w:t xml:space="preserve">working assumption about </w:t>
      </w:r>
      <w:r w:rsidR="006D32DC">
        <w:rPr>
          <w:rFonts w:eastAsiaTheme="minorEastAsia"/>
          <w:lang w:eastAsia="zh-CN"/>
        </w:rPr>
        <w:t xml:space="preserve">collision case 4 </w:t>
      </w:r>
      <w:r w:rsidR="002174ED">
        <w:rPr>
          <w:rFonts w:eastAsiaTheme="minorEastAsia"/>
          <w:lang w:eastAsia="zh-CN"/>
        </w:rPr>
        <w:t xml:space="preserve">was </w:t>
      </w:r>
      <w:r w:rsidR="00EB5423">
        <w:rPr>
          <w:rFonts w:eastAsiaTheme="minorEastAsia" w:hint="eastAsia"/>
          <w:lang w:eastAsia="zh-CN"/>
        </w:rPr>
        <w:t>achieved</w:t>
      </w:r>
      <w:r w:rsidR="006D32DC">
        <w:rPr>
          <w:rFonts w:eastAsiaTheme="minorEastAsia"/>
          <w:lang w:eastAsia="zh-CN"/>
        </w:rPr>
        <w:t xml:space="preserve">. </w:t>
      </w:r>
      <w:r w:rsidR="003B27AF">
        <w:rPr>
          <w:rFonts w:eastAsiaTheme="minorEastAsia" w:hint="eastAsia"/>
          <w:lang w:eastAsia="zh-CN"/>
        </w:rPr>
        <w:t xml:space="preserve">In RRC connected mode, UE is </w:t>
      </w:r>
      <w:r w:rsidR="005B261C">
        <w:rPr>
          <w:rFonts w:eastAsiaTheme="minorEastAsia" w:hint="eastAsia"/>
          <w:lang w:eastAsia="zh-CN"/>
        </w:rPr>
        <w:t xml:space="preserve">not </w:t>
      </w:r>
      <w:r w:rsidR="003B27AF">
        <w:rPr>
          <w:rFonts w:eastAsiaTheme="minorEastAsia"/>
          <w:lang w:eastAsia="zh-CN"/>
        </w:rPr>
        <w:t>required</w:t>
      </w:r>
      <w:r w:rsidR="003B27AF">
        <w:rPr>
          <w:rFonts w:eastAsiaTheme="minorEastAsia" w:hint="eastAsia"/>
          <w:lang w:eastAsia="zh-CN"/>
        </w:rPr>
        <w:t xml:space="preserve"> to receive PDSCH scheduled by </w:t>
      </w:r>
      <w:r w:rsidR="001354DF" w:rsidRPr="001354DF">
        <w:rPr>
          <w:rFonts w:eastAsiaTheme="minorEastAsia"/>
          <w:lang w:eastAsia="zh-CN"/>
        </w:rPr>
        <w:t>PDCCH with CRC scrambled by P-RNTI</w:t>
      </w:r>
      <w:r w:rsidR="001354DF" w:rsidRPr="001354DF">
        <w:rPr>
          <w:rFonts w:eastAsiaTheme="minorEastAsia" w:hint="eastAsia"/>
          <w:lang w:eastAsia="zh-CN"/>
        </w:rPr>
        <w:t xml:space="preserve"> </w:t>
      </w:r>
      <w:r w:rsidR="001354DF">
        <w:rPr>
          <w:rFonts w:eastAsiaTheme="minorEastAsia" w:hint="eastAsia"/>
          <w:lang w:eastAsia="zh-CN"/>
        </w:rPr>
        <w:t xml:space="preserve">for </w:t>
      </w:r>
      <w:r w:rsidR="003B27AF">
        <w:rPr>
          <w:rFonts w:eastAsiaTheme="minorEastAsia" w:hint="eastAsia"/>
          <w:lang w:eastAsia="zh-CN"/>
        </w:rPr>
        <w:t>type 2 PDCCH CSS.</w:t>
      </w:r>
      <w:r w:rsidR="005B261C">
        <w:rPr>
          <w:rFonts w:eastAsiaTheme="minorEastAsia" w:hint="eastAsia"/>
          <w:lang w:eastAsia="zh-CN"/>
        </w:rPr>
        <w:t xml:space="preserve"> </w:t>
      </w:r>
    </w:p>
    <w:p w14:paraId="7956CBE9" w14:textId="15A80E1E" w:rsidR="005B261C" w:rsidRDefault="003B27AF" w:rsidP="0014292D">
      <w:pPr>
        <w:pStyle w:val="a5"/>
        <w:rPr>
          <w:rFonts w:eastAsiaTheme="minorEastAsia"/>
          <w:i/>
          <w:iCs/>
          <w:lang w:eastAsia="zh-CN"/>
        </w:rPr>
      </w:pPr>
      <w:bookmarkStart w:id="11" w:name="_Ref194075320"/>
      <w:r w:rsidRPr="002174ED">
        <w:rPr>
          <w:rFonts w:eastAsiaTheme="minorEastAsia"/>
          <w:i/>
          <w:iCs/>
          <w:lang w:eastAsia="zh-CN"/>
        </w:rPr>
        <w:t>Observa</w:t>
      </w:r>
      <w:r w:rsidRPr="00753F24">
        <w:rPr>
          <w:rFonts w:eastAsiaTheme="minorEastAsia"/>
          <w:i/>
          <w:iCs/>
          <w:lang w:eastAsia="zh-CN"/>
        </w:rPr>
        <w:t>tion</w:t>
      </w:r>
      <w:r w:rsidR="00753F24" w:rsidRPr="0014292D">
        <w:rPr>
          <w:i/>
          <w:iCs/>
        </w:rPr>
        <w:t xml:space="preserve"> </w:t>
      </w:r>
      <w:r w:rsidR="00753F24" w:rsidRPr="0014292D">
        <w:rPr>
          <w:i/>
          <w:iCs/>
        </w:rPr>
        <w:fldChar w:fldCharType="begin"/>
      </w:r>
      <w:r w:rsidR="00753F24" w:rsidRPr="0014292D">
        <w:rPr>
          <w:i/>
          <w:iCs/>
        </w:rPr>
        <w:instrText xml:space="preserve"> SEQ Observation \* ARABIC </w:instrText>
      </w:r>
      <w:r w:rsidR="00753F24" w:rsidRPr="0014292D">
        <w:rPr>
          <w:i/>
          <w:iCs/>
        </w:rPr>
        <w:fldChar w:fldCharType="separate"/>
      </w:r>
      <w:r w:rsidR="00753F24">
        <w:rPr>
          <w:i/>
          <w:iCs/>
          <w:noProof/>
        </w:rPr>
        <w:t>1</w:t>
      </w:r>
      <w:r w:rsidR="00753F24" w:rsidRPr="0014292D">
        <w:rPr>
          <w:i/>
          <w:iCs/>
        </w:rPr>
        <w:fldChar w:fldCharType="end"/>
      </w:r>
      <w:r w:rsidRPr="002174ED">
        <w:rPr>
          <w:rFonts w:eastAsiaTheme="minorEastAsia"/>
          <w:i/>
          <w:iCs/>
          <w:lang w:eastAsia="zh-CN"/>
        </w:rPr>
        <w:t xml:space="preserve">: PDSCH scheduled by </w:t>
      </w:r>
      <w:r w:rsidR="008B091F" w:rsidRPr="008B091F">
        <w:rPr>
          <w:rFonts w:eastAsiaTheme="minorEastAsia"/>
          <w:i/>
          <w:iCs/>
          <w:lang w:eastAsia="zh-CN"/>
        </w:rPr>
        <w:t xml:space="preserve">PDCCH with CRC scrambled by P-RNTI for </w:t>
      </w:r>
      <w:r w:rsidRPr="002174ED">
        <w:rPr>
          <w:rFonts w:eastAsiaTheme="minorEastAsia"/>
          <w:i/>
          <w:iCs/>
          <w:lang w:eastAsia="zh-CN"/>
        </w:rPr>
        <w:t>type 2 PDCCH CSS is not received by UE in RRC connected mode.</w:t>
      </w:r>
      <w:bookmarkEnd w:id="11"/>
      <w:r w:rsidRPr="002174ED">
        <w:rPr>
          <w:rFonts w:eastAsiaTheme="minorEastAsia"/>
          <w:i/>
          <w:iCs/>
          <w:lang w:eastAsia="zh-CN"/>
        </w:rPr>
        <w:t xml:space="preserve"> </w:t>
      </w:r>
    </w:p>
    <w:p w14:paraId="77A7D1CC" w14:textId="140CDA93" w:rsidR="008B737B" w:rsidRDefault="00CD76E1" w:rsidP="00592F81">
      <w:pPr>
        <w:pStyle w:val="a0"/>
        <w:rPr>
          <w:rFonts w:eastAsiaTheme="minorEastAsia"/>
          <w:lang w:eastAsia="zh-CN"/>
        </w:rPr>
      </w:pPr>
      <w:r w:rsidRPr="002174ED">
        <w:rPr>
          <w:rFonts w:eastAsiaTheme="minorEastAsia" w:hint="eastAsia"/>
          <w:lang w:eastAsia="zh-CN"/>
        </w:rPr>
        <w:t>For type 1 PDCCH CSS</w:t>
      </w:r>
      <w:r w:rsidR="006D1645">
        <w:rPr>
          <w:rFonts w:eastAsiaTheme="minorEastAsia" w:hint="eastAsia"/>
          <w:lang w:eastAsia="zh-CN"/>
        </w:rPr>
        <w:t xml:space="preserve"> scheduled PDSCH</w:t>
      </w:r>
      <w:r w:rsidR="00584865">
        <w:rPr>
          <w:rFonts w:eastAsiaTheme="minorEastAsia" w:hint="eastAsia"/>
          <w:lang w:eastAsia="zh-CN"/>
        </w:rPr>
        <w:t>,</w:t>
      </w:r>
      <w:r w:rsidR="008B737B">
        <w:rPr>
          <w:rFonts w:eastAsiaTheme="minorEastAsia" w:hint="eastAsia"/>
          <w:lang w:eastAsia="zh-CN"/>
        </w:rPr>
        <w:t xml:space="preserve"> it may collide with scheduled PUSCH, it can be up to UE </w:t>
      </w:r>
      <w:r w:rsidR="008B737B">
        <w:rPr>
          <w:rFonts w:eastAsiaTheme="minorEastAsia"/>
          <w:lang w:eastAsia="zh-CN"/>
        </w:rPr>
        <w:t>implementation</w:t>
      </w:r>
      <w:r w:rsidR="008B737B">
        <w:rPr>
          <w:rFonts w:eastAsiaTheme="minorEastAsia" w:hint="eastAsia"/>
          <w:lang w:eastAsia="zh-CN"/>
        </w:rPr>
        <w:t>.  Besides, the PDSCH may contain RAR UL grant</w:t>
      </w:r>
      <w:r w:rsidR="002174ED">
        <w:rPr>
          <w:rFonts w:eastAsiaTheme="minorEastAsia"/>
          <w:lang w:eastAsia="zh-CN"/>
        </w:rPr>
        <w:t>,</w:t>
      </w:r>
      <w:r w:rsidR="008B737B">
        <w:rPr>
          <w:rFonts w:eastAsiaTheme="minorEastAsia" w:hint="eastAsia"/>
          <w:lang w:eastAsia="zh-CN"/>
        </w:rPr>
        <w:t xml:space="preserve"> which is used to schedule </w:t>
      </w:r>
      <w:r w:rsidR="006D1645">
        <w:rPr>
          <w:rFonts w:eastAsiaTheme="minorEastAsia" w:hint="eastAsia"/>
          <w:lang w:eastAsia="zh-CN"/>
        </w:rPr>
        <w:t xml:space="preserve">potential PUSCH, </w:t>
      </w:r>
      <w:r w:rsidR="008B737B">
        <w:rPr>
          <w:rFonts w:eastAsiaTheme="minorEastAsia" w:hint="eastAsia"/>
          <w:lang w:eastAsia="zh-CN"/>
        </w:rPr>
        <w:t xml:space="preserve">the collision between </w:t>
      </w:r>
      <w:r w:rsidR="00584865">
        <w:rPr>
          <w:rFonts w:eastAsiaTheme="minorEastAsia" w:hint="eastAsia"/>
          <w:lang w:eastAsia="zh-CN"/>
        </w:rPr>
        <w:t>that</w:t>
      </w:r>
      <w:r w:rsidR="008B737B">
        <w:rPr>
          <w:rFonts w:eastAsiaTheme="minorEastAsia" w:hint="eastAsia"/>
          <w:lang w:eastAsia="zh-CN"/>
        </w:rPr>
        <w:t xml:space="preserve"> PUSCH and other scheduled PDSCH can also </w:t>
      </w:r>
      <w:r w:rsidR="006D1645">
        <w:rPr>
          <w:rFonts w:eastAsiaTheme="minorEastAsia" w:hint="eastAsia"/>
          <w:lang w:eastAsia="zh-CN"/>
        </w:rPr>
        <w:t>up to UE implementation</w:t>
      </w:r>
      <w:r w:rsidR="008B737B">
        <w:rPr>
          <w:rFonts w:eastAsiaTheme="minorEastAsia" w:hint="eastAsia"/>
          <w:lang w:eastAsia="zh-CN"/>
        </w:rPr>
        <w:t>.</w:t>
      </w:r>
      <w:r w:rsidR="00A46FB5">
        <w:rPr>
          <w:rFonts w:eastAsiaTheme="minorEastAsia" w:hint="eastAsia"/>
          <w:lang w:eastAsia="zh-CN"/>
        </w:rPr>
        <w:t xml:space="preserve"> </w:t>
      </w:r>
    </w:p>
    <w:p w14:paraId="50D52BB7" w14:textId="2B2474FD" w:rsidR="00A46FB5" w:rsidRPr="002174ED" w:rsidRDefault="008B737B" w:rsidP="0014292D">
      <w:pPr>
        <w:pStyle w:val="a5"/>
        <w:rPr>
          <w:rFonts w:eastAsiaTheme="minorEastAsia"/>
          <w:i/>
          <w:iCs/>
          <w:lang w:eastAsia="zh-CN"/>
        </w:rPr>
      </w:pPr>
      <w:bookmarkStart w:id="12" w:name="_Ref194075365"/>
      <w:r w:rsidRPr="002174ED">
        <w:rPr>
          <w:rFonts w:eastAsiaTheme="minorEastAsia" w:hint="eastAsia"/>
          <w:i/>
          <w:iCs/>
          <w:lang w:eastAsia="zh-CN"/>
        </w:rPr>
        <w:t>Proposa</w:t>
      </w:r>
      <w:r w:rsidRPr="00753F24">
        <w:rPr>
          <w:rFonts w:eastAsiaTheme="minorEastAsia" w:hint="eastAsia"/>
          <w:i/>
          <w:iCs/>
          <w:lang w:eastAsia="zh-CN"/>
        </w:rPr>
        <w:t>l</w:t>
      </w:r>
      <w:r w:rsidR="00753F24" w:rsidRPr="0014292D">
        <w:rPr>
          <w:i/>
          <w:iCs/>
        </w:rPr>
        <w:t xml:space="preserve"> </w:t>
      </w:r>
      <w:r w:rsidR="00753F24" w:rsidRPr="0014292D">
        <w:rPr>
          <w:i/>
          <w:iCs/>
        </w:rPr>
        <w:fldChar w:fldCharType="begin"/>
      </w:r>
      <w:r w:rsidR="00753F24" w:rsidRPr="0014292D">
        <w:rPr>
          <w:i/>
          <w:iCs/>
        </w:rPr>
        <w:instrText xml:space="preserve"> SEQ Proposal \* ARABIC </w:instrText>
      </w:r>
      <w:r w:rsidR="00753F24" w:rsidRPr="0014292D">
        <w:rPr>
          <w:i/>
          <w:iCs/>
        </w:rPr>
        <w:fldChar w:fldCharType="separate"/>
      </w:r>
      <w:r w:rsidR="000D0615">
        <w:rPr>
          <w:i/>
          <w:iCs/>
          <w:noProof/>
        </w:rPr>
        <w:t>1</w:t>
      </w:r>
      <w:r w:rsidR="00753F24" w:rsidRPr="0014292D">
        <w:rPr>
          <w:i/>
          <w:iCs/>
        </w:rPr>
        <w:fldChar w:fldCharType="end"/>
      </w:r>
      <w:r w:rsidRPr="002174ED">
        <w:rPr>
          <w:rFonts w:eastAsiaTheme="minorEastAsia" w:hint="eastAsia"/>
          <w:i/>
          <w:iCs/>
          <w:lang w:eastAsia="zh-CN"/>
        </w:rPr>
        <w:t xml:space="preserve">: Confirm the working assumption that the handling of collision with PDSCH scheduled by type 1 PDCCH CSS </w:t>
      </w:r>
      <w:r w:rsidR="00A46FB5" w:rsidRPr="002174ED">
        <w:rPr>
          <w:rFonts w:eastAsiaTheme="minorEastAsia" w:hint="eastAsia"/>
          <w:i/>
          <w:iCs/>
          <w:lang w:eastAsia="zh-CN"/>
        </w:rPr>
        <w:t>in RRC-connected mode is left to UE implementation.</w:t>
      </w:r>
      <w:bookmarkEnd w:id="12"/>
    </w:p>
    <w:p w14:paraId="5583E834" w14:textId="0BC24F4B" w:rsidR="00CD76E1" w:rsidRPr="002174ED" w:rsidRDefault="00A46FB5" w:rsidP="0014292D">
      <w:pPr>
        <w:pStyle w:val="a5"/>
        <w:rPr>
          <w:rFonts w:eastAsiaTheme="minorEastAsia"/>
          <w:i/>
          <w:iCs/>
          <w:lang w:eastAsia="zh-CN"/>
        </w:rPr>
      </w:pPr>
      <w:bookmarkStart w:id="13" w:name="_Ref194075372"/>
      <w:r w:rsidRPr="002174ED">
        <w:rPr>
          <w:rFonts w:eastAsiaTheme="minorEastAsia" w:hint="eastAsia"/>
          <w:i/>
          <w:iCs/>
          <w:lang w:eastAsia="zh-CN"/>
        </w:rPr>
        <w:t>Proposal</w:t>
      </w:r>
      <w:r w:rsidR="00753F24" w:rsidRPr="0014292D">
        <w:rPr>
          <w:i/>
          <w:iCs/>
        </w:rPr>
        <w:t xml:space="preserve"> </w:t>
      </w:r>
      <w:r w:rsidR="00753F24" w:rsidRPr="0014292D">
        <w:rPr>
          <w:i/>
          <w:iCs/>
        </w:rPr>
        <w:fldChar w:fldCharType="begin"/>
      </w:r>
      <w:r w:rsidR="00753F24" w:rsidRPr="0014292D">
        <w:rPr>
          <w:i/>
          <w:iCs/>
        </w:rPr>
        <w:instrText xml:space="preserve"> SEQ Proposal \* ARABIC </w:instrText>
      </w:r>
      <w:r w:rsidR="00753F24" w:rsidRPr="0014292D">
        <w:rPr>
          <w:i/>
          <w:iCs/>
        </w:rPr>
        <w:fldChar w:fldCharType="separate"/>
      </w:r>
      <w:r w:rsidR="000D0615">
        <w:rPr>
          <w:i/>
          <w:iCs/>
          <w:noProof/>
        </w:rPr>
        <w:t>2</w:t>
      </w:r>
      <w:r w:rsidR="00753F24" w:rsidRPr="0014292D">
        <w:rPr>
          <w:i/>
          <w:iCs/>
        </w:rPr>
        <w:fldChar w:fldCharType="end"/>
      </w:r>
      <w:r w:rsidRPr="002174ED">
        <w:rPr>
          <w:rFonts w:eastAsiaTheme="minorEastAsia" w:hint="eastAsia"/>
          <w:i/>
          <w:iCs/>
          <w:lang w:eastAsia="zh-CN"/>
        </w:rPr>
        <w:t xml:space="preserve">: The handling of collision with PUSCH scheduled by RAR UL grant in PDSCH scheduled by </w:t>
      </w:r>
      <w:r w:rsidR="008D6BCC" w:rsidRPr="002174ED">
        <w:rPr>
          <w:rFonts w:eastAsiaTheme="minorEastAsia" w:hint="eastAsia"/>
          <w:i/>
          <w:iCs/>
          <w:lang w:eastAsia="zh-CN"/>
        </w:rPr>
        <w:t>type 1 PDCCH CSS in RRC connected mode is left to UE implementation.</w:t>
      </w:r>
      <w:bookmarkEnd w:id="13"/>
      <w:r w:rsidR="008D6BCC" w:rsidRPr="002174ED">
        <w:rPr>
          <w:rFonts w:eastAsiaTheme="minorEastAsia" w:hint="eastAsia"/>
          <w:i/>
          <w:iCs/>
          <w:lang w:eastAsia="zh-CN"/>
        </w:rPr>
        <w:t xml:space="preserve"> </w:t>
      </w:r>
    </w:p>
    <w:p w14:paraId="119E2531" w14:textId="7381B8E7" w:rsidR="0076294A" w:rsidRDefault="0076294A" w:rsidP="00592F81">
      <w:pPr>
        <w:pStyle w:val="a0"/>
        <w:rPr>
          <w:rFonts w:eastAsiaTheme="minorEastAsia"/>
          <w:lang w:eastAsia="zh-CN"/>
        </w:rPr>
      </w:pPr>
      <w:r>
        <w:rPr>
          <w:rFonts w:eastAsiaTheme="minorEastAsia"/>
          <w:lang w:eastAsia="zh-CN"/>
        </w:rPr>
        <w:t>However, there is something to be clarified. According to the current spec, the UE should monitor the fallback DCI in the CSS, more specifically, the</w:t>
      </w:r>
      <w:r w:rsidR="008B737B">
        <w:rPr>
          <w:rFonts w:eastAsiaTheme="minorEastAsia" w:hint="eastAsia"/>
          <w:lang w:eastAsia="zh-CN"/>
        </w:rPr>
        <w:t xml:space="preserve"> dedicated PDSCH scheduled by PDCCH with DCI scrambled by </w:t>
      </w:r>
      <w:r w:rsidR="008B737B" w:rsidRPr="00485803">
        <w:rPr>
          <w:rFonts w:eastAsiaTheme="minorEastAsia"/>
          <w:lang w:eastAsia="zh-CN"/>
        </w:rPr>
        <w:t>C-RNTI</w:t>
      </w:r>
      <w:r w:rsidR="00485803" w:rsidRPr="00886AD3">
        <w:rPr>
          <w:rFonts w:eastAsiaTheme="minorEastAsia"/>
          <w:lang w:eastAsia="zh-CN"/>
        </w:rPr>
        <w:t>,</w:t>
      </w:r>
      <w:r w:rsidR="008B737B" w:rsidRPr="00485803">
        <w:rPr>
          <w:rFonts w:eastAsiaTheme="minorEastAsia"/>
          <w:lang w:eastAsia="zh-CN"/>
        </w:rPr>
        <w:t xml:space="preserve"> CS-RNTI</w:t>
      </w:r>
      <w:r w:rsidR="00C42444">
        <w:rPr>
          <w:rFonts w:eastAsiaTheme="minorEastAsia"/>
          <w:lang w:eastAsia="zh-CN"/>
        </w:rPr>
        <w:t>,</w:t>
      </w:r>
      <w:r w:rsidR="00824F05" w:rsidRPr="00485803">
        <w:rPr>
          <w:rFonts w:eastAsiaTheme="minorEastAsia"/>
          <w:lang w:eastAsia="zh-CN"/>
        </w:rPr>
        <w:t xml:space="preserve"> or MCS-C-RNTI</w:t>
      </w:r>
      <w:r w:rsidR="008B737B" w:rsidRPr="00485803">
        <w:rPr>
          <w:rFonts w:eastAsiaTheme="minorEastAsia"/>
          <w:lang w:eastAsia="zh-CN"/>
        </w:rPr>
        <w:t xml:space="preserve"> </w:t>
      </w:r>
      <w:r>
        <w:rPr>
          <w:rFonts w:eastAsiaTheme="minorEastAsia"/>
          <w:lang w:eastAsia="zh-CN"/>
        </w:rPr>
        <w:t xml:space="preserve">can also be scheduled </w:t>
      </w:r>
      <w:r w:rsidR="008B737B" w:rsidRPr="00485803">
        <w:rPr>
          <w:rFonts w:eastAsiaTheme="minorEastAsia"/>
          <w:lang w:eastAsia="zh-CN"/>
        </w:rPr>
        <w:t>in type 0/0A</w:t>
      </w:r>
      <w:r w:rsidR="00C73F9B" w:rsidRPr="00485803">
        <w:rPr>
          <w:rFonts w:eastAsiaTheme="minorEastAsia"/>
          <w:lang w:eastAsia="zh-CN"/>
        </w:rPr>
        <w:t>/1/2</w:t>
      </w:r>
      <w:r w:rsidR="008B737B" w:rsidRPr="00485803">
        <w:rPr>
          <w:rFonts w:eastAsiaTheme="minorEastAsia"/>
          <w:lang w:eastAsia="zh-CN"/>
        </w:rPr>
        <w:t>-PDCCH CSS</w:t>
      </w:r>
      <w:r w:rsidR="006050B6">
        <w:rPr>
          <w:rFonts w:eastAsiaTheme="minorEastAsia" w:hint="eastAsia"/>
          <w:lang w:eastAsia="zh-CN"/>
        </w:rPr>
        <w:t>.</w:t>
      </w:r>
      <w:r>
        <w:rPr>
          <w:rFonts w:eastAsiaTheme="minorEastAsia"/>
          <w:lang w:eastAsia="zh-CN"/>
        </w:rPr>
        <w:t xml:space="preserve"> It should be clarified how the UE handles these PDSCH or PUSCH.</w:t>
      </w:r>
    </w:p>
    <w:p w14:paraId="5A94FCF6" w14:textId="2DA91886" w:rsidR="00A20AF2" w:rsidRPr="0089088B" w:rsidRDefault="0076294A" w:rsidP="00592F81">
      <w:pPr>
        <w:pStyle w:val="a0"/>
        <w:rPr>
          <w:rFonts w:eastAsiaTheme="minorEastAsia"/>
          <w:lang w:eastAsia="zh-CN"/>
        </w:rPr>
      </w:pPr>
      <w:r>
        <w:rPr>
          <w:rFonts w:eastAsiaTheme="minorEastAsia"/>
          <w:lang w:eastAsia="zh-CN"/>
        </w:rPr>
        <w:t>On one hand, it is possible that t</w:t>
      </w:r>
      <w:r w:rsidR="006050B6">
        <w:rPr>
          <w:rFonts w:eastAsiaTheme="minorEastAsia" w:hint="eastAsia"/>
          <w:lang w:eastAsia="zh-CN"/>
        </w:rPr>
        <w:t>he</w:t>
      </w:r>
      <w:r>
        <w:rPr>
          <w:rFonts w:eastAsiaTheme="minorEastAsia"/>
          <w:lang w:eastAsia="zh-CN"/>
        </w:rPr>
        <w:t xml:space="preserve"> scheduled PDSCH </w:t>
      </w:r>
      <w:r w:rsidR="006050B6">
        <w:rPr>
          <w:rFonts w:eastAsiaTheme="minorEastAsia" w:hint="eastAsia"/>
          <w:lang w:eastAsia="zh-CN"/>
        </w:rPr>
        <w:t xml:space="preserve">data may </w:t>
      </w:r>
      <w:r>
        <w:rPr>
          <w:rFonts w:eastAsiaTheme="minorEastAsia"/>
          <w:lang w:eastAsia="zh-CN"/>
        </w:rPr>
        <w:t xml:space="preserve">carry important data, with </w:t>
      </w:r>
      <w:r w:rsidR="006050B6">
        <w:rPr>
          <w:rFonts w:eastAsiaTheme="minorEastAsia" w:hint="eastAsia"/>
          <w:lang w:eastAsia="zh-CN"/>
        </w:rPr>
        <w:t xml:space="preserve">HARQ disabled. In this case, the PDSCH can be prioritized. </w:t>
      </w:r>
      <w:r>
        <w:rPr>
          <w:rFonts w:eastAsiaTheme="minorEastAsia"/>
          <w:lang w:eastAsia="zh-CN"/>
        </w:rPr>
        <w:t>On the other hand</w:t>
      </w:r>
      <w:r w:rsidR="006050B6">
        <w:rPr>
          <w:rFonts w:eastAsiaTheme="minorEastAsia" w:hint="eastAsia"/>
          <w:lang w:eastAsia="zh-CN"/>
        </w:rPr>
        <w:t>, a</w:t>
      </w:r>
      <w:r w:rsidR="000D5016">
        <w:rPr>
          <w:rFonts w:eastAsiaTheme="minorEastAsia" w:hint="eastAsia"/>
          <w:lang w:eastAsia="zh-CN"/>
        </w:rPr>
        <w:t xml:space="preserve"> dynamic scheduled</w:t>
      </w:r>
      <w:r w:rsidR="0089088B">
        <w:rPr>
          <w:rFonts w:eastAsiaTheme="minorEastAsia" w:hint="eastAsia"/>
          <w:lang w:eastAsia="zh-CN"/>
        </w:rPr>
        <w:t xml:space="preserve"> PUSCH may </w:t>
      </w:r>
      <w:r>
        <w:rPr>
          <w:rFonts w:eastAsiaTheme="minorEastAsia"/>
          <w:lang w:eastAsia="zh-CN"/>
        </w:rPr>
        <w:t xml:space="preserve">also </w:t>
      </w:r>
      <w:r w:rsidR="0089088B">
        <w:rPr>
          <w:rFonts w:eastAsiaTheme="minorEastAsia" w:hint="eastAsia"/>
          <w:lang w:eastAsia="zh-CN"/>
        </w:rPr>
        <w:t xml:space="preserve">include </w:t>
      </w:r>
      <w:r w:rsidR="000D5016">
        <w:rPr>
          <w:rFonts w:eastAsiaTheme="minorEastAsia" w:hint="eastAsia"/>
          <w:lang w:eastAsia="zh-CN"/>
        </w:rPr>
        <w:t xml:space="preserve">some important information, such as </w:t>
      </w:r>
      <w:r w:rsidR="0089088B">
        <w:rPr>
          <w:rFonts w:eastAsiaTheme="minorEastAsia" w:hint="eastAsia"/>
          <w:lang w:eastAsia="zh-CN"/>
        </w:rPr>
        <w:t>TA reporting</w:t>
      </w:r>
      <w:r w:rsidR="000D5016">
        <w:rPr>
          <w:rFonts w:eastAsiaTheme="minorEastAsia" w:hint="eastAsia"/>
          <w:lang w:eastAsia="zh-CN"/>
        </w:rPr>
        <w:t xml:space="preserve">, </w:t>
      </w:r>
      <w:r w:rsidR="0089088B">
        <w:rPr>
          <w:rFonts w:eastAsiaTheme="minorEastAsia" w:hint="eastAsia"/>
          <w:lang w:eastAsia="zh-CN"/>
        </w:rPr>
        <w:t xml:space="preserve">HARQ-ACK </w:t>
      </w:r>
      <w:r w:rsidR="0089088B">
        <w:rPr>
          <w:rFonts w:eastAsiaTheme="minorEastAsia"/>
          <w:lang w:eastAsia="zh-CN"/>
        </w:rPr>
        <w:t>information</w:t>
      </w:r>
      <w:r w:rsidR="000D5016">
        <w:rPr>
          <w:rFonts w:eastAsiaTheme="minorEastAsia" w:hint="eastAsia"/>
          <w:lang w:eastAsia="zh-CN"/>
        </w:rPr>
        <w:t xml:space="preserve">. </w:t>
      </w:r>
      <w:r w:rsidR="0089088B">
        <w:rPr>
          <w:rFonts w:eastAsiaTheme="minorEastAsia" w:hint="eastAsia"/>
          <w:lang w:eastAsia="zh-CN"/>
        </w:rPr>
        <w:t xml:space="preserve">In this case, the PUSCH </w:t>
      </w:r>
      <w:r w:rsidR="00886AD3">
        <w:rPr>
          <w:rFonts w:eastAsiaTheme="minorEastAsia"/>
          <w:lang w:eastAsia="zh-CN"/>
        </w:rPr>
        <w:t>ca</w:t>
      </w:r>
      <w:r w:rsidR="00886AD3">
        <w:rPr>
          <w:rFonts w:eastAsiaTheme="minorEastAsia" w:hint="eastAsia"/>
          <w:lang w:eastAsia="zh-CN"/>
        </w:rPr>
        <w:t xml:space="preserve">n </w:t>
      </w:r>
      <w:r w:rsidR="0089088B">
        <w:rPr>
          <w:rFonts w:eastAsiaTheme="minorEastAsia" w:hint="eastAsia"/>
          <w:lang w:eastAsia="zh-CN"/>
        </w:rPr>
        <w:t xml:space="preserve">be prioritized. </w:t>
      </w:r>
    </w:p>
    <w:p w14:paraId="0F79E713" w14:textId="1BF03C74" w:rsidR="008B737B" w:rsidRDefault="0076294A" w:rsidP="00592F81">
      <w:pPr>
        <w:pStyle w:val="a0"/>
        <w:rPr>
          <w:rFonts w:eastAsiaTheme="minorEastAsia"/>
          <w:lang w:eastAsia="zh-CN"/>
        </w:rPr>
      </w:pPr>
      <w:r>
        <w:rPr>
          <w:rFonts w:eastAsiaTheme="minorEastAsia"/>
          <w:lang w:eastAsia="zh-CN"/>
        </w:rPr>
        <w:t>Given that the network may not have the clear information, t</w:t>
      </w:r>
      <w:r w:rsidR="008B737B">
        <w:rPr>
          <w:rFonts w:eastAsiaTheme="minorEastAsia" w:hint="eastAsia"/>
          <w:lang w:eastAsia="zh-CN"/>
        </w:rPr>
        <w:t xml:space="preserve">he handling of collision with dedicated PDSCH can also </w:t>
      </w:r>
      <w:r w:rsidR="002174ED">
        <w:rPr>
          <w:rFonts w:eastAsiaTheme="minorEastAsia"/>
          <w:lang w:eastAsia="zh-CN"/>
        </w:rPr>
        <w:t xml:space="preserve">be </w:t>
      </w:r>
      <w:r w:rsidR="008B737B">
        <w:rPr>
          <w:rFonts w:eastAsiaTheme="minorEastAsia" w:hint="eastAsia"/>
          <w:lang w:eastAsia="zh-CN"/>
        </w:rPr>
        <w:t xml:space="preserve">up to UE </w:t>
      </w:r>
      <w:r w:rsidR="008B737B">
        <w:rPr>
          <w:rFonts w:eastAsiaTheme="minorEastAsia"/>
          <w:lang w:eastAsia="zh-CN"/>
        </w:rPr>
        <w:t>implementation</w:t>
      </w:r>
      <w:r w:rsidR="008B737B">
        <w:rPr>
          <w:rFonts w:eastAsiaTheme="minorEastAsia" w:hint="eastAsia"/>
          <w:lang w:eastAsia="zh-CN"/>
        </w:rPr>
        <w:t>.</w:t>
      </w:r>
    </w:p>
    <w:p w14:paraId="7D317E6F" w14:textId="13D9188A" w:rsidR="00824F05" w:rsidRPr="006050B6" w:rsidRDefault="008B737B" w:rsidP="0014292D">
      <w:pPr>
        <w:pStyle w:val="a5"/>
        <w:rPr>
          <w:rFonts w:eastAsiaTheme="minorEastAsia"/>
          <w:lang w:eastAsia="zh-CN"/>
        </w:rPr>
      </w:pPr>
      <w:bookmarkStart w:id="14" w:name="_Ref194075325"/>
      <w:r w:rsidRPr="002174ED">
        <w:rPr>
          <w:rFonts w:eastAsiaTheme="minorEastAsia" w:hint="eastAsia"/>
          <w:i/>
          <w:iCs/>
          <w:lang w:eastAsia="zh-CN"/>
        </w:rPr>
        <w:t>Observatio</w:t>
      </w:r>
      <w:r w:rsidRPr="00753F24">
        <w:rPr>
          <w:rFonts w:eastAsiaTheme="minorEastAsia" w:hint="eastAsia"/>
          <w:i/>
          <w:iCs/>
          <w:lang w:eastAsia="zh-CN"/>
        </w:rPr>
        <w:t>n</w:t>
      </w:r>
      <w:r w:rsidR="00753F24" w:rsidRPr="0014292D">
        <w:rPr>
          <w:i/>
          <w:iCs/>
        </w:rPr>
        <w:t xml:space="preserve"> </w:t>
      </w:r>
      <w:r w:rsidR="00753F24" w:rsidRPr="0014292D">
        <w:rPr>
          <w:i/>
          <w:iCs/>
        </w:rPr>
        <w:fldChar w:fldCharType="begin"/>
      </w:r>
      <w:r w:rsidR="00753F24" w:rsidRPr="0014292D">
        <w:rPr>
          <w:i/>
          <w:iCs/>
        </w:rPr>
        <w:instrText xml:space="preserve"> SEQ Observation \* ARABIC </w:instrText>
      </w:r>
      <w:r w:rsidR="00753F24" w:rsidRPr="0014292D">
        <w:rPr>
          <w:i/>
          <w:iCs/>
        </w:rPr>
        <w:fldChar w:fldCharType="separate"/>
      </w:r>
      <w:r w:rsidR="00753F24">
        <w:rPr>
          <w:i/>
          <w:iCs/>
          <w:noProof/>
        </w:rPr>
        <w:t>2</w:t>
      </w:r>
      <w:r w:rsidR="00753F24" w:rsidRPr="0014292D">
        <w:rPr>
          <w:i/>
          <w:iCs/>
        </w:rPr>
        <w:fldChar w:fldCharType="end"/>
      </w:r>
      <w:r w:rsidRPr="00753F24">
        <w:rPr>
          <w:rFonts w:eastAsiaTheme="minorEastAsia" w:hint="eastAsia"/>
          <w:i/>
          <w:iCs/>
          <w:lang w:eastAsia="zh-CN"/>
        </w:rPr>
        <w:t>:</w:t>
      </w:r>
      <w:r w:rsidRPr="002174ED">
        <w:rPr>
          <w:rFonts w:eastAsiaTheme="minorEastAsia" w:hint="eastAsia"/>
          <w:i/>
          <w:iCs/>
          <w:lang w:eastAsia="zh-CN"/>
        </w:rPr>
        <w:t xml:space="preserve"> The handling of </w:t>
      </w:r>
      <w:r w:rsidRPr="002174ED">
        <w:rPr>
          <w:rFonts w:eastAsiaTheme="minorEastAsia"/>
          <w:i/>
          <w:iCs/>
          <w:lang w:eastAsia="zh-CN"/>
        </w:rPr>
        <w:t>collision</w:t>
      </w:r>
      <w:r w:rsidRPr="002174ED">
        <w:rPr>
          <w:rFonts w:eastAsiaTheme="minorEastAsia" w:hint="eastAsia"/>
          <w:i/>
          <w:iCs/>
          <w:lang w:eastAsia="zh-CN"/>
        </w:rPr>
        <w:t xml:space="preserve"> with dedicated PDSCH </w:t>
      </w:r>
      <w:r w:rsidRPr="002174ED">
        <w:rPr>
          <w:rFonts w:eastAsiaTheme="minorEastAsia"/>
          <w:i/>
          <w:iCs/>
          <w:lang w:eastAsia="zh-CN"/>
        </w:rPr>
        <w:t>scheduled by PDCCH with DCI scrambled by C-RNTI</w:t>
      </w:r>
      <w:r w:rsidR="00485803">
        <w:rPr>
          <w:rFonts w:eastAsiaTheme="minorEastAsia" w:hint="eastAsia"/>
          <w:i/>
          <w:iCs/>
          <w:lang w:eastAsia="zh-CN"/>
        </w:rPr>
        <w:t>,</w:t>
      </w:r>
      <w:r w:rsidRPr="002174ED">
        <w:rPr>
          <w:rFonts w:eastAsiaTheme="minorEastAsia"/>
          <w:i/>
          <w:iCs/>
          <w:lang w:eastAsia="zh-CN"/>
        </w:rPr>
        <w:t xml:space="preserve"> CS-RNTI</w:t>
      </w:r>
      <w:r w:rsidR="00C42444">
        <w:rPr>
          <w:rFonts w:eastAsiaTheme="minorEastAsia"/>
          <w:i/>
          <w:iCs/>
          <w:lang w:eastAsia="zh-CN"/>
        </w:rPr>
        <w:t>,</w:t>
      </w:r>
      <w:r w:rsidR="00485803">
        <w:rPr>
          <w:rFonts w:eastAsiaTheme="minorEastAsia" w:hint="eastAsia"/>
          <w:i/>
          <w:iCs/>
          <w:lang w:eastAsia="zh-CN"/>
        </w:rPr>
        <w:t xml:space="preserve"> or MCS-C-RNTI</w:t>
      </w:r>
      <w:r w:rsidRPr="002174ED">
        <w:rPr>
          <w:rFonts w:eastAsiaTheme="minorEastAsia" w:hint="eastAsia"/>
          <w:i/>
          <w:iCs/>
          <w:lang w:eastAsia="zh-CN"/>
        </w:rPr>
        <w:t xml:space="preserve"> by type 0/0A</w:t>
      </w:r>
      <w:r w:rsidR="006050B6">
        <w:rPr>
          <w:rFonts w:eastAsiaTheme="minorEastAsia" w:hint="eastAsia"/>
          <w:i/>
          <w:iCs/>
          <w:lang w:eastAsia="zh-CN"/>
        </w:rPr>
        <w:t>/1/2</w:t>
      </w:r>
      <w:r w:rsidRPr="002174ED">
        <w:rPr>
          <w:rFonts w:eastAsiaTheme="minorEastAsia" w:hint="eastAsia"/>
          <w:i/>
          <w:iCs/>
          <w:lang w:eastAsia="zh-CN"/>
        </w:rPr>
        <w:t xml:space="preserve"> PDCCH CSS is left to UE implementation.</w:t>
      </w:r>
      <w:bookmarkEnd w:id="14"/>
      <w:r w:rsidRPr="002174ED">
        <w:rPr>
          <w:rFonts w:eastAsiaTheme="minorEastAsia" w:hint="eastAsia"/>
          <w:i/>
          <w:iCs/>
          <w:lang w:eastAsia="zh-CN"/>
        </w:rPr>
        <w:t xml:space="preserve"> </w:t>
      </w:r>
    </w:p>
    <w:p w14:paraId="747953DB" w14:textId="262BE65F" w:rsidR="003B27AF" w:rsidRDefault="003B27AF" w:rsidP="00592F81">
      <w:pPr>
        <w:pStyle w:val="a0"/>
        <w:rPr>
          <w:rFonts w:eastAsiaTheme="minorEastAsia"/>
          <w:lang w:eastAsia="zh-CN"/>
        </w:rPr>
      </w:pPr>
      <w:r>
        <w:rPr>
          <w:rFonts w:eastAsiaTheme="minorEastAsia" w:hint="eastAsia"/>
          <w:lang w:eastAsia="zh-CN"/>
        </w:rPr>
        <w:t xml:space="preserve">Further, </w:t>
      </w:r>
      <w:bookmarkStart w:id="15" w:name="_Hlk193823079"/>
      <w:r>
        <w:rPr>
          <w:rFonts w:eastAsiaTheme="minorEastAsia" w:hint="eastAsia"/>
          <w:lang w:eastAsia="zh-CN"/>
        </w:rPr>
        <w:t xml:space="preserve">if </w:t>
      </w:r>
      <w:r w:rsidR="002174ED">
        <w:rPr>
          <w:rFonts w:eastAsiaTheme="minorEastAsia"/>
          <w:lang w:eastAsia="zh-CN"/>
        </w:rPr>
        <w:t xml:space="preserve">the </w:t>
      </w:r>
      <w:r w:rsidRPr="003B27AF">
        <w:rPr>
          <w:rFonts w:eastAsiaTheme="minorEastAsia"/>
          <w:lang w:eastAsia="zh-CN"/>
        </w:rPr>
        <w:t>PDCCH order triggered PRACH</w:t>
      </w:r>
      <w:r>
        <w:rPr>
          <w:rFonts w:eastAsiaTheme="minorEastAsia" w:hint="eastAsia"/>
          <w:lang w:eastAsia="zh-CN"/>
        </w:rPr>
        <w:t xml:space="preserve"> </w:t>
      </w:r>
      <w:r w:rsidR="002174ED">
        <w:rPr>
          <w:rFonts w:eastAsiaTheme="minorEastAsia"/>
          <w:lang w:eastAsia="zh-CN"/>
        </w:rPr>
        <w:t>collision</w:t>
      </w:r>
      <w:r w:rsidR="002174ED">
        <w:rPr>
          <w:rFonts w:eastAsiaTheme="minorEastAsia" w:hint="eastAsia"/>
          <w:lang w:eastAsia="zh-CN"/>
        </w:rPr>
        <w:t xml:space="preserve"> </w:t>
      </w:r>
      <w:r>
        <w:rPr>
          <w:rFonts w:eastAsiaTheme="minorEastAsia" w:hint="eastAsia"/>
          <w:lang w:eastAsia="zh-CN"/>
        </w:rPr>
        <w:t xml:space="preserve">with DL transmission except </w:t>
      </w:r>
      <w:r w:rsidRPr="003B27AF">
        <w:rPr>
          <w:rFonts w:eastAsiaTheme="minorEastAsia"/>
          <w:lang w:eastAsia="zh-CN"/>
        </w:rPr>
        <w:t>PDSCH scheduled by Type-0/0A/1 PDCCH CSS in RRC-Connected mode</w:t>
      </w:r>
      <w:r>
        <w:rPr>
          <w:rFonts w:eastAsiaTheme="minorEastAsia" w:hint="eastAsia"/>
          <w:lang w:eastAsia="zh-CN"/>
        </w:rPr>
        <w:t>, the PDCCH order triggered PRACH should be prioritized</w:t>
      </w:r>
      <w:bookmarkEnd w:id="15"/>
      <w:r>
        <w:rPr>
          <w:rFonts w:eastAsiaTheme="minorEastAsia" w:hint="eastAsia"/>
          <w:lang w:eastAsia="zh-CN"/>
        </w:rPr>
        <w:t xml:space="preserve"> to </w:t>
      </w:r>
      <w:r w:rsidR="005B261C">
        <w:rPr>
          <w:rFonts w:eastAsiaTheme="minorEastAsia" w:hint="eastAsia"/>
          <w:lang w:eastAsia="zh-CN"/>
        </w:rPr>
        <w:t>re-</w:t>
      </w:r>
      <w:r>
        <w:rPr>
          <w:rFonts w:eastAsiaTheme="minorEastAsia" w:hint="eastAsia"/>
          <w:lang w:eastAsia="zh-CN"/>
        </w:rPr>
        <w:t xml:space="preserve">obtain UL synchronization. </w:t>
      </w:r>
    </w:p>
    <w:p w14:paraId="42D29164" w14:textId="4FBFDC75" w:rsidR="005B261C" w:rsidRPr="002174ED" w:rsidRDefault="005B261C" w:rsidP="0014292D">
      <w:pPr>
        <w:pStyle w:val="a5"/>
        <w:rPr>
          <w:rFonts w:eastAsiaTheme="minorEastAsia"/>
          <w:i/>
          <w:iCs/>
          <w:lang w:eastAsia="zh-CN"/>
        </w:rPr>
      </w:pPr>
      <w:bookmarkStart w:id="16" w:name="_Ref194075332"/>
      <w:r w:rsidRPr="002174ED">
        <w:rPr>
          <w:rFonts w:eastAsiaTheme="minorEastAsia"/>
          <w:i/>
          <w:iCs/>
          <w:lang w:eastAsia="zh-CN"/>
        </w:rPr>
        <w:t>Observatio</w:t>
      </w:r>
      <w:r w:rsidRPr="00753F24">
        <w:rPr>
          <w:rFonts w:eastAsiaTheme="minorEastAsia"/>
          <w:i/>
          <w:iCs/>
          <w:lang w:eastAsia="zh-CN"/>
        </w:rPr>
        <w:t>n</w:t>
      </w:r>
      <w:r w:rsidR="00753F24" w:rsidRPr="0014292D">
        <w:rPr>
          <w:i/>
          <w:iCs/>
        </w:rPr>
        <w:t xml:space="preserve"> </w:t>
      </w:r>
      <w:r w:rsidR="00753F24" w:rsidRPr="0014292D">
        <w:rPr>
          <w:i/>
          <w:iCs/>
        </w:rPr>
        <w:fldChar w:fldCharType="begin"/>
      </w:r>
      <w:r w:rsidR="00753F24" w:rsidRPr="0014292D">
        <w:rPr>
          <w:i/>
          <w:iCs/>
        </w:rPr>
        <w:instrText xml:space="preserve"> SEQ Observation \* ARABIC </w:instrText>
      </w:r>
      <w:r w:rsidR="00753F24" w:rsidRPr="0014292D">
        <w:rPr>
          <w:i/>
          <w:iCs/>
        </w:rPr>
        <w:fldChar w:fldCharType="separate"/>
      </w:r>
      <w:r w:rsidR="00753F24">
        <w:rPr>
          <w:i/>
          <w:iCs/>
          <w:noProof/>
        </w:rPr>
        <w:t>3</w:t>
      </w:r>
      <w:r w:rsidR="00753F24" w:rsidRPr="0014292D">
        <w:rPr>
          <w:i/>
          <w:iCs/>
        </w:rPr>
        <w:fldChar w:fldCharType="end"/>
      </w:r>
      <w:r w:rsidRPr="002174ED">
        <w:rPr>
          <w:rFonts w:eastAsiaTheme="minorEastAsia"/>
          <w:i/>
          <w:iCs/>
          <w:lang w:eastAsia="zh-CN"/>
        </w:rPr>
        <w:t>: The PDCCH order triggered PRACH is used to re-obtain UL synchronization.</w:t>
      </w:r>
      <w:bookmarkEnd w:id="16"/>
    </w:p>
    <w:p w14:paraId="651D7D1A" w14:textId="184F5987" w:rsidR="007F2ED0" w:rsidRDefault="003B27AF" w:rsidP="007F2ED0">
      <w:pPr>
        <w:pStyle w:val="a0"/>
        <w:rPr>
          <w:rFonts w:eastAsia="宋体" w:hAnsi="Cambria Math"/>
          <w:lang w:eastAsia="zh-CN"/>
        </w:rPr>
      </w:pPr>
      <w:r>
        <w:rPr>
          <w:rFonts w:eastAsiaTheme="minorEastAsia" w:hint="eastAsia"/>
          <w:lang w:eastAsia="zh-CN"/>
        </w:rPr>
        <w:t xml:space="preserve">For other use cases, </w:t>
      </w:r>
      <w:r w:rsidR="001D4FEE">
        <w:rPr>
          <w:rFonts w:eastAsiaTheme="minorEastAsia" w:hint="eastAsia"/>
          <w:lang w:eastAsia="zh-CN"/>
        </w:rPr>
        <w:t>t</w:t>
      </w:r>
      <w:r w:rsidR="00865B69" w:rsidRPr="002D1FD5">
        <w:rPr>
          <w:rFonts w:eastAsiaTheme="minorEastAsia" w:hint="eastAsia"/>
          <w:lang w:eastAsia="zh-CN"/>
        </w:rPr>
        <w:t xml:space="preserve">he DL </w:t>
      </w:r>
      <w:r w:rsidR="00865B69" w:rsidRPr="002D1FD5">
        <w:rPr>
          <w:rFonts w:eastAsiaTheme="minorEastAsia"/>
          <w:lang w:eastAsia="zh-CN"/>
        </w:rPr>
        <w:t>reception</w:t>
      </w:r>
      <w:r w:rsidR="00865B69" w:rsidRPr="002D1FD5">
        <w:rPr>
          <w:rFonts w:eastAsiaTheme="minorEastAsia" w:hint="eastAsia"/>
          <w:lang w:eastAsia="zh-CN"/>
        </w:rPr>
        <w:t xml:space="preserve"> </w:t>
      </w:r>
      <w:r w:rsidR="009B61D0">
        <w:rPr>
          <w:rFonts w:eastAsiaTheme="minorEastAsia"/>
          <w:lang w:eastAsia="zh-CN"/>
        </w:rPr>
        <w:t xml:space="preserve">may </w:t>
      </w:r>
      <w:r w:rsidR="002D1FD5" w:rsidRPr="002D1FD5">
        <w:rPr>
          <w:rFonts w:eastAsiaTheme="minorEastAsia" w:hint="eastAsia"/>
          <w:lang w:eastAsia="zh-CN"/>
        </w:rPr>
        <w:t xml:space="preserve">include </w:t>
      </w:r>
      <w:r w:rsidR="00865B69" w:rsidRPr="002D1FD5">
        <w:rPr>
          <w:rFonts w:eastAsiaTheme="minorEastAsia" w:hint="eastAsia"/>
          <w:lang w:eastAsia="zh-CN"/>
        </w:rPr>
        <w:t xml:space="preserve">dynamic scheduled PDSCH </w:t>
      </w:r>
      <w:r w:rsidR="001D4FEE">
        <w:rPr>
          <w:rFonts w:eastAsiaTheme="minorEastAsia" w:hint="eastAsia"/>
          <w:lang w:eastAsia="zh-CN"/>
        </w:rPr>
        <w:t xml:space="preserve">and </w:t>
      </w:r>
      <w:r w:rsidR="00865B69" w:rsidRPr="002D1FD5">
        <w:rPr>
          <w:rFonts w:eastAsiaTheme="minorEastAsia" w:hint="eastAsia"/>
          <w:lang w:eastAsia="zh-CN"/>
        </w:rPr>
        <w:t>CSI-RS,</w:t>
      </w:r>
      <w:r w:rsidR="00B31559" w:rsidRPr="002D1FD5">
        <w:rPr>
          <w:rFonts w:eastAsiaTheme="minorEastAsia" w:hint="eastAsia"/>
          <w:lang w:eastAsia="zh-CN"/>
        </w:rPr>
        <w:t xml:space="preserve"> </w:t>
      </w:r>
      <w:r w:rsidR="00865B69" w:rsidRPr="002D1FD5">
        <w:rPr>
          <w:rFonts w:eastAsiaTheme="minorEastAsia" w:hint="eastAsia"/>
          <w:lang w:eastAsia="zh-CN"/>
        </w:rPr>
        <w:t xml:space="preserve">and the UL transmission </w:t>
      </w:r>
      <w:r w:rsidR="009B61D0">
        <w:rPr>
          <w:rFonts w:eastAsiaTheme="minorEastAsia"/>
          <w:lang w:eastAsia="zh-CN"/>
        </w:rPr>
        <w:t xml:space="preserve">may </w:t>
      </w:r>
      <w:r w:rsidR="002D1FD5" w:rsidRPr="002D1FD5">
        <w:rPr>
          <w:rFonts w:eastAsiaTheme="minorEastAsia" w:hint="eastAsia"/>
          <w:lang w:eastAsia="zh-CN"/>
        </w:rPr>
        <w:t>include</w:t>
      </w:r>
      <w:r w:rsidR="00865B69" w:rsidRPr="002D1FD5">
        <w:rPr>
          <w:rFonts w:eastAsiaTheme="minorEastAsia" w:hint="eastAsia"/>
          <w:lang w:eastAsia="zh-CN"/>
        </w:rPr>
        <w:t xml:space="preserve"> dynamic scheduled PUSCH, PUCCH, </w:t>
      </w:r>
      <w:r>
        <w:rPr>
          <w:rFonts w:eastAsiaTheme="minorEastAsia" w:hint="eastAsia"/>
          <w:lang w:eastAsia="zh-CN"/>
        </w:rPr>
        <w:t xml:space="preserve">and </w:t>
      </w:r>
      <w:r w:rsidR="00865B69" w:rsidRPr="002D1FD5">
        <w:rPr>
          <w:rFonts w:eastAsiaTheme="minorEastAsia" w:hint="eastAsia"/>
          <w:lang w:eastAsia="zh-CN"/>
        </w:rPr>
        <w:t>SRS.</w:t>
      </w:r>
      <w:r w:rsidR="00865B69">
        <w:rPr>
          <w:rFonts w:eastAsiaTheme="minorEastAsia" w:hint="eastAsia"/>
          <w:lang w:eastAsia="zh-CN"/>
        </w:rPr>
        <w:t xml:space="preserve"> </w:t>
      </w:r>
      <w:r w:rsidR="009800A1">
        <w:rPr>
          <w:rFonts w:eastAsia="宋体" w:hAnsi="Cambria Math" w:hint="eastAsia"/>
          <w:lang w:eastAsia="zh-CN"/>
        </w:rPr>
        <w:t>W</w:t>
      </w:r>
      <w:r>
        <w:rPr>
          <w:rFonts w:eastAsia="宋体" w:hAnsi="Cambria Math" w:hint="eastAsia"/>
          <w:lang w:eastAsia="zh-CN"/>
        </w:rPr>
        <w:t xml:space="preserve">e prefer to prioritize DL as </w:t>
      </w:r>
      <w:r w:rsidR="003F5F71">
        <w:rPr>
          <w:rFonts w:eastAsia="宋体" w:hAnsi="Cambria Math"/>
          <w:lang w:eastAsia="zh-CN"/>
        </w:rPr>
        <w:t xml:space="preserve">the </w:t>
      </w:r>
      <w:r>
        <w:rPr>
          <w:rFonts w:eastAsia="宋体" w:hAnsi="Cambria Math" w:hint="eastAsia"/>
          <w:lang w:eastAsia="zh-CN"/>
        </w:rPr>
        <w:t>default</w:t>
      </w:r>
      <w:r w:rsidR="003F5F71">
        <w:rPr>
          <w:rFonts w:eastAsia="宋体" w:hAnsi="Cambria Math"/>
          <w:lang w:eastAsia="zh-CN"/>
        </w:rPr>
        <w:t>,</w:t>
      </w:r>
      <w:r w:rsidR="009800A1">
        <w:rPr>
          <w:rFonts w:eastAsia="宋体" w:hAnsi="Cambria Math" w:hint="eastAsia"/>
          <w:lang w:eastAsia="zh-CN"/>
        </w:rPr>
        <w:t xml:space="preserve"> and </w:t>
      </w:r>
      <w:r w:rsidR="009800A1" w:rsidRPr="009800A1">
        <w:rPr>
          <w:rFonts w:eastAsia="宋体" w:hAnsi="Cambria Math"/>
          <w:lang w:eastAsia="zh-CN"/>
        </w:rPr>
        <w:t xml:space="preserve">one UE-specific RRC parameter is used to indicate </w:t>
      </w:r>
      <w:r w:rsidR="009800A1">
        <w:rPr>
          <w:rFonts w:eastAsia="宋体" w:hAnsi="Cambria Math" w:hint="eastAsia"/>
          <w:lang w:eastAsia="zh-CN"/>
        </w:rPr>
        <w:t>UL overriding DL</w:t>
      </w:r>
      <w:r w:rsidR="002A3806">
        <w:rPr>
          <w:rFonts w:eastAsia="宋体" w:hAnsi="Cambria Math"/>
          <w:lang w:eastAsia="zh-CN"/>
        </w:rPr>
        <w:t>,</w:t>
      </w:r>
      <w:r w:rsidR="009800A1">
        <w:rPr>
          <w:rFonts w:eastAsia="宋体" w:hAnsi="Cambria Math" w:hint="eastAsia"/>
          <w:lang w:eastAsia="zh-CN"/>
        </w:rPr>
        <w:t xml:space="preserve"> </w:t>
      </w:r>
      <w:r w:rsidR="002A3806">
        <w:rPr>
          <w:rFonts w:eastAsia="宋体" w:hAnsi="Cambria Math"/>
          <w:lang w:eastAsia="zh-CN"/>
        </w:rPr>
        <w:t xml:space="preserve">i.e., applying the same procedure </w:t>
      </w:r>
      <w:r w:rsidR="009800A1">
        <w:rPr>
          <w:rFonts w:eastAsia="宋体" w:hAnsi="Cambria Math" w:hint="eastAsia"/>
          <w:lang w:eastAsia="zh-CN"/>
        </w:rPr>
        <w:t xml:space="preserve">as case 3. </w:t>
      </w:r>
    </w:p>
    <w:p w14:paraId="0315B683" w14:textId="14EDB603" w:rsidR="009800A1" w:rsidRDefault="009800A1" w:rsidP="007F2ED0">
      <w:pPr>
        <w:pStyle w:val="a0"/>
        <w:rPr>
          <w:rFonts w:eastAsia="宋体" w:hAnsi="Cambria Math"/>
          <w:lang w:eastAsia="zh-CN"/>
        </w:rPr>
      </w:pPr>
      <w:r>
        <w:rPr>
          <w:rFonts w:eastAsia="宋体" w:hAnsi="Cambria Math" w:hint="eastAsia"/>
          <w:lang w:eastAsia="zh-CN"/>
        </w:rPr>
        <w:t>According to the note</w:t>
      </w:r>
      <w:r w:rsidR="005B261C">
        <w:rPr>
          <w:rFonts w:eastAsia="宋体" w:hAnsi="Cambria Math" w:hint="eastAsia"/>
          <w:lang w:eastAsia="zh-CN"/>
        </w:rPr>
        <w:t xml:space="preserve"> in the wording assumption</w:t>
      </w:r>
      <w:r>
        <w:rPr>
          <w:rFonts w:eastAsia="宋体" w:hAnsi="Cambria Math" w:hint="eastAsia"/>
          <w:lang w:eastAsia="zh-CN"/>
        </w:rPr>
        <w:t xml:space="preserve">, if the DL is prioritized, the DL prioritization applies only if the UL cancellation timeline can be satisfied, otherwise UL is prioritized. </w:t>
      </w:r>
      <w:r w:rsidR="005B261C">
        <w:rPr>
          <w:rFonts w:eastAsia="宋体" w:hAnsi="Cambria Math" w:hint="eastAsia"/>
          <w:lang w:eastAsia="zh-CN"/>
        </w:rPr>
        <w:t xml:space="preserve">The </w:t>
      </w:r>
      <w:r w:rsidR="001440F2">
        <w:rPr>
          <w:rFonts w:eastAsia="宋体" w:hAnsi="Cambria Math" w:hint="eastAsia"/>
          <w:lang w:eastAsia="zh-CN"/>
        </w:rPr>
        <w:t>exact</w:t>
      </w:r>
      <w:r w:rsidR="005B261C">
        <w:rPr>
          <w:rFonts w:eastAsia="宋体" w:hAnsi="Cambria Math" w:hint="eastAsia"/>
          <w:lang w:eastAsia="zh-CN"/>
        </w:rPr>
        <w:t xml:space="preserve"> time of the </w:t>
      </w:r>
      <w:r w:rsidR="001440F2">
        <w:rPr>
          <w:rFonts w:eastAsia="宋体" w:hAnsi="Cambria Math" w:hint="eastAsia"/>
          <w:lang w:eastAsia="zh-CN"/>
        </w:rPr>
        <w:t>UL timing can</w:t>
      </w:r>
      <w:r w:rsidR="005B261C">
        <w:rPr>
          <w:rFonts w:eastAsia="宋体" w:hAnsi="Cambria Math" w:hint="eastAsia"/>
          <w:lang w:eastAsia="zh-CN"/>
        </w:rPr>
        <w:t xml:space="preserve">not </w:t>
      </w:r>
      <w:r w:rsidR="004C6101">
        <w:rPr>
          <w:rFonts w:eastAsia="宋体" w:hAnsi="Cambria Math" w:hint="eastAsia"/>
          <w:lang w:eastAsia="zh-CN"/>
        </w:rPr>
        <w:t xml:space="preserve">be </w:t>
      </w:r>
      <w:r w:rsidR="005B261C">
        <w:rPr>
          <w:rFonts w:eastAsia="宋体" w:hAnsi="Cambria Math" w:hint="eastAsia"/>
          <w:lang w:eastAsia="zh-CN"/>
        </w:rPr>
        <w:t>obtained by the network due to the</w:t>
      </w:r>
      <w:r w:rsidR="001440F2">
        <w:rPr>
          <w:rFonts w:eastAsia="宋体" w:hAnsi="Cambria Math" w:hint="eastAsia"/>
          <w:lang w:eastAsia="zh-CN"/>
        </w:rPr>
        <w:t xml:space="preserve"> TA pre-compensation of the UE.</w:t>
      </w:r>
      <w:r w:rsidR="005B261C">
        <w:rPr>
          <w:rFonts w:eastAsia="宋体" w:hAnsi="Cambria Math" w:hint="eastAsia"/>
          <w:lang w:eastAsia="zh-CN"/>
        </w:rPr>
        <w:t xml:space="preserve"> </w:t>
      </w:r>
      <w:r w:rsidR="001440F2">
        <w:rPr>
          <w:rFonts w:eastAsia="宋体" w:hAnsi="Cambria Math" w:hint="eastAsia"/>
          <w:lang w:eastAsia="zh-CN"/>
        </w:rPr>
        <w:t>T</w:t>
      </w:r>
      <w:r w:rsidR="005B261C">
        <w:rPr>
          <w:rFonts w:eastAsia="宋体" w:hAnsi="Cambria Math" w:hint="eastAsia"/>
          <w:lang w:eastAsia="zh-CN"/>
        </w:rPr>
        <w:t xml:space="preserve">herefore, it is up to UE </w:t>
      </w:r>
      <w:r w:rsidR="005B261C">
        <w:rPr>
          <w:rFonts w:eastAsia="宋体" w:hAnsi="Cambria Math"/>
          <w:lang w:eastAsia="zh-CN"/>
        </w:rPr>
        <w:t>implementation</w:t>
      </w:r>
      <w:r w:rsidR="005B261C">
        <w:rPr>
          <w:rFonts w:eastAsia="宋体" w:hAnsi="Cambria Math" w:hint="eastAsia"/>
          <w:lang w:eastAsia="zh-CN"/>
        </w:rPr>
        <w:t xml:space="preserve"> to determine the UL cancellation timeline. </w:t>
      </w:r>
      <w:r w:rsidR="001440F2">
        <w:rPr>
          <w:rFonts w:eastAsia="宋体" w:hAnsi="Cambria Math" w:hint="eastAsia"/>
          <w:lang w:eastAsia="zh-CN"/>
        </w:rPr>
        <w:t xml:space="preserve">And the network may perform potential </w:t>
      </w:r>
      <w:r w:rsidR="001440F2">
        <w:rPr>
          <w:rFonts w:eastAsia="宋体" w:hAnsi="Cambria Math"/>
          <w:lang w:eastAsia="zh-CN"/>
        </w:rPr>
        <w:t>upli</w:t>
      </w:r>
      <w:r w:rsidR="001440F2">
        <w:rPr>
          <w:rFonts w:eastAsia="宋体" w:hAnsi="Cambria Math" w:hint="eastAsia"/>
          <w:lang w:eastAsia="zh-CN"/>
        </w:rPr>
        <w:t xml:space="preserve">nk reception. </w:t>
      </w:r>
    </w:p>
    <w:p w14:paraId="6286D591" w14:textId="45D5519C" w:rsidR="005B261C" w:rsidRDefault="005B261C" w:rsidP="0014292D">
      <w:pPr>
        <w:pStyle w:val="a5"/>
        <w:rPr>
          <w:rFonts w:eastAsia="宋体" w:hAnsi="Cambria Math"/>
          <w:i/>
          <w:iCs/>
          <w:lang w:eastAsia="zh-CN"/>
        </w:rPr>
      </w:pPr>
      <w:bookmarkStart w:id="17" w:name="_Ref194075348"/>
      <w:r w:rsidRPr="002174ED">
        <w:rPr>
          <w:rFonts w:eastAsia="宋体" w:hAnsi="Cambria Math"/>
          <w:i/>
          <w:iCs/>
          <w:lang w:eastAsia="zh-CN"/>
        </w:rPr>
        <w:t>Observati</w:t>
      </w:r>
      <w:r w:rsidRPr="00753F24">
        <w:rPr>
          <w:rFonts w:eastAsia="宋体" w:hAnsi="Cambria Math"/>
          <w:i/>
          <w:iCs/>
          <w:lang w:eastAsia="zh-CN"/>
        </w:rPr>
        <w:t>on</w:t>
      </w:r>
      <w:r w:rsidR="00753F24" w:rsidRPr="0014292D">
        <w:rPr>
          <w:i/>
          <w:iCs/>
        </w:rPr>
        <w:t xml:space="preserve"> </w:t>
      </w:r>
      <w:r w:rsidR="00753F24" w:rsidRPr="0014292D">
        <w:rPr>
          <w:i/>
          <w:iCs/>
        </w:rPr>
        <w:fldChar w:fldCharType="begin"/>
      </w:r>
      <w:r w:rsidR="00753F24" w:rsidRPr="0014292D">
        <w:rPr>
          <w:i/>
          <w:iCs/>
        </w:rPr>
        <w:instrText xml:space="preserve"> SEQ Observation \* ARABIC </w:instrText>
      </w:r>
      <w:r w:rsidR="00753F24" w:rsidRPr="0014292D">
        <w:rPr>
          <w:i/>
          <w:iCs/>
        </w:rPr>
        <w:fldChar w:fldCharType="separate"/>
      </w:r>
      <w:r w:rsidR="00753F24" w:rsidRPr="0014292D">
        <w:rPr>
          <w:i/>
          <w:iCs/>
          <w:noProof/>
        </w:rPr>
        <w:t>4</w:t>
      </w:r>
      <w:r w:rsidR="00753F24" w:rsidRPr="0014292D">
        <w:rPr>
          <w:i/>
          <w:iCs/>
        </w:rPr>
        <w:fldChar w:fldCharType="end"/>
      </w:r>
      <w:r w:rsidRPr="00753F24">
        <w:rPr>
          <w:rFonts w:eastAsia="宋体" w:hAnsi="Cambria Math"/>
          <w:i/>
          <w:iCs/>
          <w:lang w:eastAsia="zh-CN"/>
        </w:rPr>
        <w:t>:</w:t>
      </w:r>
      <w:r w:rsidRPr="002174ED">
        <w:rPr>
          <w:rFonts w:eastAsia="宋体" w:hAnsi="Cambria Math"/>
          <w:i/>
          <w:iCs/>
          <w:lang w:eastAsia="zh-CN"/>
        </w:rPr>
        <w:t xml:space="preserve"> According to the note in the working assumption, the UL cancellation timeline is up to UE implementation.</w:t>
      </w:r>
      <w:bookmarkEnd w:id="17"/>
      <w:r w:rsidRPr="002174ED">
        <w:rPr>
          <w:rFonts w:eastAsia="宋体" w:hAnsi="Cambria Math"/>
          <w:i/>
          <w:iCs/>
          <w:lang w:eastAsia="zh-CN"/>
        </w:rPr>
        <w:t xml:space="preserve"> </w:t>
      </w:r>
    </w:p>
    <w:p w14:paraId="416AAD50" w14:textId="67B0F57C" w:rsidR="005B261C" w:rsidRDefault="005B261C" w:rsidP="008155B0">
      <w:pPr>
        <w:pStyle w:val="a0"/>
        <w:rPr>
          <w:rFonts w:eastAsia="宋体" w:hAnsi="Cambria Math"/>
          <w:lang w:eastAsia="zh-CN"/>
        </w:rPr>
      </w:pPr>
      <w:bookmarkStart w:id="18" w:name="_Ref181977402"/>
      <w:r>
        <w:rPr>
          <w:rFonts w:eastAsia="宋体" w:hAnsi="Cambria Math" w:hint="eastAsia"/>
          <w:lang w:eastAsia="zh-CN"/>
        </w:rPr>
        <w:t>According to the above, we propose the following:</w:t>
      </w:r>
    </w:p>
    <w:p w14:paraId="502E6834" w14:textId="078DF163" w:rsidR="005B261C" w:rsidRPr="002174ED" w:rsidRDefault="005B261C" w:rsidP="0014292D">
      <w:pPr>
        <w:pStyle w:val="a5"/>
        <w:rPr>
          <w:rFonts w:ascii="Times" w:eastAsia="宋体" w:hAnsi="Times"/>
          <w:i/>
          <w:iCs/>
          <w:lang w:val="en-GB" w:eastAsia="zh-CN"/>
        </w:rPr>
      </w:pPr>
      <w:bookmarkStart w:id="19" w:name="_Ref194075377"/>
      <w:r w:rsidRPr="002174ED">
        <w:rPr>
          <w:rFonts w:ascii="Times" w:eastAsia="宋体" w:hAnsi="Times"/>
          <w:i/>
          <w:iCs/>
          <w:lang w:val="en-GB" w:eastAsia="zh-CN"/>
        </w:rPr>
        <w:t>Propos</w:t>
      </w:r>
      <w:r w:rsidRPr="00753F24">
        <w:rPr>
          <w:rFonts w:ascii="Times" w:eastAsia="宋体" w:hAnsi="Times"/>
          <w:i/>
          <w:iCs/>
          <w:lang w:val="en-GB" w:eastAsia="zh-CN"/>
        </w:rPr>
        <w:t>al</w:t>
      </w:r>
      <w:r w:rsidR="00753F24" w:rsidRPr="0014292D">
        <w:rPr>
          <w:i/>
          <w:iCs/>
        </w:rPr>
        <w:t xml:space="preserve"> </w:t>
      </w:r>
      <w:r w:rsidR="00753F24" w:rsidRPr="0014292D">
        <w:rPr>
          <w:i/>
          <w:iCs/>
        </w:rPr>
        <w:fldChar w:fldCharType="begin"/>
      </w:r>
      <w:r w:rsidR="00753F24" w:rsidRPr="0014292D">
        <w:rPr>
          <w:i/>
          <w:iCs/>
        </w:rPr>
        <w:instrText xml:space="preserve"> SEQ Proposal \* ARABIC </w:instrText>
      </w:r>
      <w:r w:rsidR="00753F24" w:rsidRPr="0014292D">
        <w:rPr>
          <w:i/>
          <w:iCs/>
        </w:rPr>
        <w:fldChar w:fldCharType="separate"/>
      </w:r>
      <w:r w:rsidR="000D0615">
        <w:rPr>
          <w:i/>
          <w:iCs/>
          <w:noProof/>
        </w:rPr>
        <w:t>3</w:t>
      </w:r>
      <w:r w:rsidR="00753F24" w:rsidRPr="0014292D">
        <w:rPr>
          <w:i/>
          <w:iCs/>
        </w:rPr>
        <w:fldChar w:fldCharType="end"/>
      </w:r>
      <w:r w:rsidRPr="00753F24">
        <w:rPr>
          <w:rFonts w:ascii="Times" w:eastAsia="宋体" w:hAnsi="Times"/>
          <w:i/>
          <w:iCs/>
          <w:lang w:val="en-GB" w:eastAsia="zh-CN"/>
        </w:rPr>
        <w:t>:</w:t>
      </w:r>
      <w:bookmarkEnd w:id="19"/>
      <w:r w:rsidRPr="002174ED">
        <w:rPr>
          <w:rFonts w:ascii="Times" w:eastAsia="宋体" w:hAnsi="Times"/>
          <w:i/>
          <w:iCs/>
          <w:lang w:val="en-GB" w:eastAsia="zh-CN"/>
        </w:rPr>
        <w:t xml:space="preserve"> </w:t>
      </w:r>
    </w:p>
    <w:p w14:paraId="1F607F2A" w14:textId="77777777" w:rsidR="005B261C" w:rsidRPr="00824701" w:rsidRDefault="005B261C" w:rsidP="005B261C">
      <w:pPr>
        <w:rPr>
          <w:rFonts w:ascii="Times" w:eastAsia="Malgun Gothic" w:hAnsi="Times" w:cs="Times"/>
          <w:sz w:val="20"/>
          <w:szCs w:val="20"/>
          <w:lang w:val="en-GB" w:eastAsia="zh-CN"/>
        </w:rPr>
      </w:pPr>
      <w:r w:rsidRPr="00824701">
        <w:rPr>
          <w:rFonts w:ascii="Times" w:eastAsia="Batang" w:hAnsi="Times"/>
          <w:sz w:val="20"/>
          <w:szCs w:val="20"/>
          <w:lang w:val="en-GB"/>
        </w:rPr>
        <w:lastRenderedPageBreak/>
        <w:t xml:space="preserve">For Rel-19 </w:t>
      </w:r>
      <w:r w:rsidRPr="00824701">
        <w:rPr>
          <w:rFonts w:ascii="Times" w:eastAsia="宋体" w:hAnsi="Times" w:hint="eastAsia"/>
          <w:sz w:val="20"/>
          <w:szCs w:val="20"/>
          <w:lang w:val="en-GB" w:eastAsia="zh-CN"/>
        </w:rPr>
        <w:t xml:space="preserve">NTN </w:t>
      </w:r>
      <w:r w:rsidRPr="00824701">
        <w:rPr>
          <w:rFonts w:ascii="Times" w:eastAsia="Batang" w:hAnsi="Times"/>
          <w:sz w:val="20"/>
          <w:szCs w:val="20"/>
          <w:lang w:val="en-GB"/>
        </w:rPr>
        <w:t xml:space="preserve">HD-FDD (e)Redcap UE in RRC connected mode, </w:t>
      </w:r>
      <w:r w:rsidRPr="00824701">
        <w:rPr>
          <w:rFonts w:ascii="Times" w:eastAsia="宋体" w:hAnsi="Times" w:hint="eastAsia"/>
          <w:sz w:val="20"/>
          <w:szCs w:val="20"/>
          <w:lang w:val="en-GB" w:eastAsia="zh-CN"/>
        </w:rPr>
        <w:t xml:space="preserve">the following handling rule </w:t>
      </w:r>
      <w:r w:rsidRPr="00824701">
        <w:rPr>
          <w:rFonts w:ascii="Times" w:eastAsia="Batang" w:hAnsi="Times"/>
          <w:sz w:val="20"/>
          <w:szCs w:val="20"/>
          <w:lang w:val="en-GB"/>
        </w:rPr>
        <w:t>for collision case 4</w:t>
      </w:r>
      <w:r w:rsidRPr="00824701">
        <w:rPr>
          <w:rFonts w:ascii="Times" w:eastAsia="宋体" w:hAnsi="Times" w:hint="eastAsia"/>
          <w:sz w:val="20"/>
          <w:szCs w:val="20"/>
          <w:lang w:val="en-GB" w:eastAsia="zh-CN"/>
        </w:rPr>
        <w:t xml:space="preserve"> is supported:</w:t>
      </w:r>
    </w:p>
    <w:p w14:paraId="53FB33CA" w14:textId="5BF727EE" w:rsidR="005B261C" w:rsidRPr="00824701" w:rsidRDefault="005B261C" w:rsidP="005B261C">
      <w:pPr>
        <w:numPr>
          <w:ilvl w:val="0"/>
          <w:numId w:val="34"/>
        </w:numPr>
        <w:overflowPunct w:val="0"/>
        <w:autoSpaceDE w:val="0"/>
        <w:autoSpaceDN w:val="0"/>
        <w:adjustRightInd w:val="0"/>
        <w:textAlignment w:val="baseline"/>
        <w:rPr>
          <w:rFonts w:ascii="Times" w:eastAsia="Batang" w:hAnsi="Times" w:cs="Times"/>
          <w:color w:val="000000"/>
          <w:sz w:val="20"/>
          <w:lang w:eastAsia="x-none"/>
        </w:rPr>
      </w:pPr>
      <w:r w:rsidRPr="00824701">
        <w:rPr>
          <w:rFonts w:ascii="Times" w:eastAsia="Batang" w:hAnsi="Times" w:cs="Times"/>
          <w:color w:val="000000"/>
          <w:sz w:val="20"/>
          <w:lang w:eastAsia="x-none"/>
        </w:rPr>
        <w:t xml:space="preserve">Handling of collision with </w:t>
      </w:r>
      <w:r w:rsidRPr="00824701">
        <w:rPr>
          <w:rFonts w:ascii="Times" w:eastAsia="Batang" w:hAnsi="Times" w:cs="Times" w:hint="eastAsia"/>
          <w:color w:val="000000"/>
          <w:sz w:val="20"/>
          <w:lang w:eastAsia="x-none"/>
        </w:rPr>
        <w:t xml:space="preserve">PDSCH </w:t>
      </w:r>
      <w:r w:rsidRPr="00824701">
        <w:rPr>
          <w:rFonts w:ascii="Times" w:eastAsia="Batang" w:hAnsi="Times" w:cs="Times"/>
          <w:color w:val="000000"/>
          <w:sz w:val="20"/>
          <w:lang w:eastAsia="x-none"/>
        </w:rPr>
        <w:t xml:space="preserve">(at least for system information) </w:t>
      </w:r>
      <w:r w:rsidRPr="00824701">
        <w:rPr>
          <w:rFonts w:ascii="Times" w:eastAsia="Batang" w:hAnsi="Times" w:cs="Times" w:hint="eastAsia"/>
          <w:color w:val="000000"/>
          <w:sz w:val="20"/>
          <w:lang w:eastAsia="x-none"/>
        </w:rPr>
        <w:t xml:space="preserve">scheduled by </w:t>
      </w:r>
      <w:r w:rsidRPr="00824701">
        <w:rPr>
          <w:rFonts w:ascii="Times" w:eastAsia="Batang" w:hAnsi="Times" w:cs="Times"/>
          <w:color w:val="000000"/>
          <w:sz w:val="20"/>
          <w:lang w:eastAsia="x-none"/>
        </w:rPr>
        <w:t>Type-0/0</w:t>
      </w:r>
      <w:proofErr w:type="gramStart"/>
      <w:r w:rsidRPr="00824701">
        <w:rPr>
          <w:rFonts w:ascii="Times" w:eastAsia="Batang" w:hAnsi="Times" w:cs="Times"/>
          <w:color w:val="000000"/>
          <w:sz w:val="20"/>
          <w:lang w:eastAsia="x-none"/>
        </w:rPr>
        <w:t>A</w:t>
      </w:r>
      <w:r w:rsidRPr="002174ED">
        <w:rPr>
          <w:rFonts w:ascii="Times" w:eastAsia="Batang" w:hAnsi="Times" w:cs="Times"/>
          <w:strike/>
          <w:color w:val="FF0000"/>
          <w:sz w:val="20"/>
          <w:lang w:eastAsia="x-none"/>
        </w:rPr>
        <w:t>[</w:t>
      </w:r>
      <w:proofErr w:type="gramEnd"/>
      <w:r w:rsidRPr="00824701">
        <w:rPr>
          <w:rFonts w:ascii="Times" w:eastAsia="Batang" w:hAnsi="Times" w:cs="Times"/>
          <w:color w:val="000000"/>
          <w:sz w:val="20"/>
          <w:lang w:eastAsia="x-none"/>
        </w:rPr>
        <w:t>/1</w:t>
      </w:r>
      <w:r w:rsidRPr="002174ED">
        <w:rPr>
          <w:rFonts w:ascii="Times" w:eastAsia="Batang" w:hAnsi="Times" w:cs="Times"/>
          <w:strike/>
          <w:color w:val="FF0000"/>
          <w:sz w:val="20"/>
          <w:lang w:eastAsia="x-none"/>
        </w:rPr>
        <w:t>][</w:t>
      </w:r>
      <w:r w:rsidRPr="00886AD3">
        <w:rPr>
          <w:rFonts w:ascii="Times" w:eastAsia="Batang" w:hAnsi="Times" w:cs="Times"/>
          <w:sz w:val="20"/>
          <w:lang w:eastAsia="x-none"/>
        </w:rPr>
        <w:t>/2</w:t>
      </w:r>
      <w:r w:rsidRPr="002174ED">
        <w:rPr>
          <w:rFonts w:ascii="Times" w:eastAsia="Batang" w:hAnsi="Times" w:cs="Times"/>
          <w:strike/>
          <w:color w:val="FF0000"/>
          <w:sz w:val="20"/>
          <w:lang w:eastAsia="x-none"/>
        </w:rPr>
        <w:t>]-</w:t>
      </w:r>
      <w:r w:rsidRPr="00824701">
        <w:rPr>
          <w:rFonts w:ascii="Times" w:eastAsia="Batang" w:hAnsi="Times" w:cs="Times"/>
          <w:color w:val="000000"/>
          <w:sz w:val="20"/>
          <w:lang w:eastAsia="x-none"/>
        </w:rPr>
        <w:t>PDCCH CSS in RRC-Connected mode</w:t>
      </w:r>
      <w:r w:rsidR="00131C63">
        <w:rPr>
          <w:rFonts w:ascii="Times" w:eastAsia="Batang" w:hAnsi="Times" w:cs="Times"/>
          <w:color w:val="000000"/>
          <w:sz w:val="20"/>
          <w:lang w:eastAsia="x-none"/>
        </w:rPr>
        <w:t>,</w:t>
      </w:r>
      <w:r w:rsidR="008D6BCC">
        <w:rPr>
          <w:rFonts w:ascii="Times" w:eastAsiaTheme="minorEastAsia" w:hAnsi="Times" w:cs="Times" w:hint="eastAsia"/>
          <w:color w:val="000000"/>
          <w:sz w:val="20"/>
          <w:lang w:eastAsia="zh-CN"/>
        </w:rPr>
        <w:t xml:space="preserve"> </w:t>
      </w:r>
      <w:r w:rsidR="00131C63" w:rsidRPr="00886AD3">
        <w:rPr>
          <w:rFonts w:ascii="Times" w:eastAsiaTheme="minorEastAsia" w:hAnsi="Times" w:cs="Times"/>
          <w:color w:val="FF0000"/>
          <w:sz w:val="20"/>
          <w:lang w:eastAsia="zh-CN"/>
        </w:rPr>
        <w:t>or</w:t>
      </w:r>
      <w:r w:rsidR="008D6BCC" w:rsidRPr="00886AD3">
        <w:rPr>
          <w:rFonts w:ascii="Times" w:eastAsiaTheme="minorEastAsia" w:hAnsi="Times" w:cs="Times"/>
          <w:color w:val="FF0000"/>
          <w:sz w:val="20"/>
          <w:lang w:eastAsia="zh-CN"/>
        </w:rPr>
        <w:t xml:space="preserve"> PUSCH scheduled by RAR UL grant  in PDSCH scheduled by type 1 PDCCH CSS in RRC connected mode</w:t>
      </w:r>
      <w:r w:rsidR="00131C63">
        <w:rPr>
          <w:rFonts w:ascii="Times" w:eastAsiaTheme="minorEastAsia" w:hAnsi="Times" w:cs="Times"/>
          <w:color w:val="FF0000"/>
          <w:sz w:val="20"/>
          <w:lang w:eastAsia="zh-CN"/>
        </w:rPr>
        <w:t>,</w:t>
      </w:r>
      <w:r w:rsidRPr="00824701">
        <w:rPr>
          <w:rFonts w:ascii="Times" w:eastAsia="Batang" w:hAnsi="Times" w:cs="Times"/>
          <w:color w:val="000000"/>
          <w:sz w:val="20"/>
          <w:lang w:eastAsia="x-none"/>
        </w:rPr>
        <w:t xml:space="preserve"> is left to UE implementation whether to prioritize UL or prioritize DL with the constraint in the following note.</w:t>
      </w:r>
    </w:p>
    <w:p w14:paraId="66FEBBCD" w14:textId="77777777" w:rsidR="005B261C" w:rsidRPr="002174ED" w:rsidRDefault="005B261C" w:rsidP="005B261C">
      <w:pPr>
        <w:numPr>
          <w:ilvl w:val="0"/>
          <w:numId w:val="34"/>
        </w:numPr>
        <w:overflowPunct w:val="0"/>
        <w:autoSpaceDE w:val="0"/>
        <w:autoSpaceDN w:val="0"/>
        <w:adjustRightInd w:val="0"/>
        <w:textAlignment w:val="baseline"/>
        <w:rPr>
          <w:rFonts w:ascii="Times" w:eastAsia="Batang" w:hAnsi="Times" w:cs="Times"/>
          <w:strike/>
          <w:color w:val="FF0000"/>
          <w:sz w:val="20"/>
          <w:lang w:eastAsia="x-none"/>
        </w:rPr>
      </w:pPr>
      <w:r w:rsidRPr="002174ED">
        <w:rPr>
          <w:rFonts w:ascii="Times" w:eastAsia="Batang" w:hAnsi="Times" w:cs="Times"/>
          <w:strike/>
          <w:color w:val="FF0000"/>
          <w:sz w:val="20"/>
          <w:lang w:eastAsia="x-none"/>
        </w:rPr>
        <w:t>FFS: handling of PDCCH ordered PRACH transmission</w:t>
      </w:r>
    </w:p>
    <w:p w14:paraId="7E0FD8D4" w14:textId="4136714C" w:rsidR="005B261C" w:rsidRPr="002174ED" w:rsidRDefault="005B261C" w:rsidP="005B261C">
      <w:pPr>
        <w:numPr>
          <w:ilvl w:val="0"/>
          <w:numId w:val="34"/>
        </w:numPr>
        <w:overflowPunct w:val="0"/>
        <w:autoSpaceDE w:val="0"/>
        <w:autoSpaceDN w:val="0"/>
        <w:adjustRightInd w:val="0"/>
        <w:textAlignment w:val="baseline"/>
        <w:rPr>
          <w:rFonts w:ascii="Times" w:eastAsia="Batang" w:hAnsi="Times" w:cs="Times"/>
          <w:color w:val="FF0000"/>
          <w:sz w:val="20"/>
          <w:lang w:eastAsia="x-none"/>
        </w:rPr>
      </w:pPr>
      <w:r w:rsidRPr="002174ED">
        <w:rPr>
          <w:rFonts w:ascii="Times" w:eastAsiaTheme="minorEastAsia" w:hAnsi="Times" w:cs="Times"/>
          <w:color w:val="FF0000"/>
          <w:sz w:val="20"/>
          <w:lang w:eastAsia="zh-CN"/>
        </w:rPr>
        <w:t>For</w:t>
      </w:r>
      <w:r w:rsidRPr="002174ED">
        <w:rPr>
          <w:rFonts w:ascii="Times" w:eastAsia="Batang" w:hAnsi="Times" w:cs="Times"/>
          <w:color w:val="FF0000"/>
          <w:sz w:val="20"/>
          <w:lang w:eastAsia="x-none"/>
        </w:rPr>
        <w:t xml:space="preserve"> PDCCH order triggered PRACH </w:t>
      </w:r>
      <w:r w:rsidR="003F5F71">
        <w:rPr>
          <w:rFonts w:ascii="Times" w:eastAsia="Batang" w:hAnsi="Times" w:cs="Times"/>
          <w:color w:val="FF0000"/>
          <w:sz w:val="20"/>
          <w:lang w:eastAsia="x-none"/>
        </w:rPr>
        <w:t>collision</w:t>
      </w:r>
      <w:r w:rsidR="003F5F71" w:rsidRPr="002174ED">
        <w:rPr>
          <w:rFonts w:ascii="Times" w:eastAsia="Batang" w:hAnsi="Times" w:cs="Times"/>
          <w:color w:val="FF0000"/>
          <w:sz w:val="20"/>
          <w:lang w:eastAsia="x-none"/>
        </w:rPr>
        <w:t xml:space="preserve"> </w:t>
      </w:r>
      <w:r w:rsidRPr="002174ED">
        <w:rPr>
          <w:rFonts w:ascii="Times" w:eastAsia="Batang" w:hAnsi="Times" w:cs="Times"/>
          <w:color w:val="FF0000"/>
          <w:sz w:val="20"/>
          <w:lang w:eastAsia="x-none"/>
        </w:rPr>
        <w:t xml:space="preserve">with DL transmission except PDSCH scheduled by Type-0/0A/1 PDCCH CSS in RRC-Connected mode, the PDCCH order triggered PRACH </w:t>
      </w:r>
      <w:r w:rsidRPr="002174ED">
        <w:rPr>
          <w:rFonts w:ascii="Times" w:eastAsiaTheme="minorEastAsia" w:hAnsi="Times" w:cs="Times"/>
          <w:color w:val="FF0000"/>
          <w:sz w:val="20"/>
          <w:lang w:eastAsia="zh-CN"/>
        </w:rPr>
        <w:t>is</w:t>
      </w:r>
      <w:r w:rsidRPr="002174ED">
        <w:rPr>
          <w:rFonts w:ascii="Times" w:eastAsia="Batang" w:hAnsi="Times" w:cs="Times"/>
          <w:color w:val="FF0000"/>
          <w:sz w:val="20"/>
          <w:lang w:eastAsia="x-none"/>
        </w:rPr>
        <w:t xml:space="preserve"> prioritized</w:t>
      </w:r>
    </w:p>
    <w:p w14:paraId="55778522" w14:textId="77777777" w:rsidR="005B261C" w:rsidRPr="00824701" w:rsidRDefault="005B261C" w:rsidP="005B261C">
      <w:pPr>
        <w:numPr>
          <w:ilvl w:val="0"/>
          <w:numId w:val="34"/>
        </w:numPr>
        <w:overflowPunct w:val="0"/>
        <w:autoSpaceDE w:val="0"/>
        <w:autoSpaceDN w:val="0"/>
        <w:adjustRightInd w:val="0"/>
        <w:textAlignment w:val="baseline"/>
        <w:rPr>
          <w:rFonts w:ascii="Times" w:eastAsia="Batang" w:hAnsi="Times" w:cs="Times"/>
          <w:color w:val="000000"/>
          <w:sz w:val="20"/>
          <w:lang w:eastAsia="x-none"/>
        </w:rPr>
      </w:pPr>
      <w:r w:rsidRPr="00824701">
        <w:rPr>
          <w:rFonts w:ascii="Times" w:eastAsia="Batang" w:hAnsi="Times" w:cs="Times"/>
          <w:color w:val="000000"/>
          <w:sz w:val="20"/>
          <w:lang w:eastAsia="x-none"/>
        </w:rPr>
        <w:t>For other use cases,</w:t>
      </w:r>
      <w:r w:rsidRPr="00824701">
        <w:rPr>
          <w:rFonts w:ascii="Times" w:eastAsia="Batang" w:hAnsi="Times" w:cs="Times" w:hint="eastAsia"/>
          <w:color w:val="000000"/>
          <w:sz w:val="20"/>
          <w:lang w:eastAsia="x-none"/>
        </w:rPr>
        <w:t xml:space="preserve"> d</w:t>
      </w:r>
      <w:r w:rsidRPr="00824701">
        <w:rPr>
          <w:rFonts w:ascii="Times" w:eastAsia="Batang" w:hAnsi="Times" w:cs="Times"/>
          <w:color w:val="000000"/>
          <w:sz w:val="20"/>
          <w:lang w:eastAsia="x-none"/>
        </w:rPr>
        <w:t xml:space="preserve">efault priority rule for collision case 4 in RRC-Connected mode is that </w:t>
      </w:r>
      <w:r w:rsidRPr="002174ED">
        <w:rPr>
          <w:rFonts w:ascii="Times" w:eastAsia="Batang" w:hAnsi="Times" w:cs="Times"/>
          <w:strike/>
          <w:color w:val="FF0000"/>
          <w:sz w:val="20"/>
          <w:lang w:eastAsia="x-none"/>
        </w:rPr>
        <w:t>[</w:t>
      </w:r>
      <w:r w:rsidRPr="00824701">
        <w:rPr>
          <w:rFonts w:ascii="Times" w:eastAsia="Batang" w:hAnsi="Times" w:cs="Times"/>
          <w:color w:val="000000"/>
          <w:sz w:val="20"/>
          <w:lang w:eastAsia="x-none"/>
        </w:rPr>
        <w:t xml:space="preserve">DL or </w:t>
      </w:r>
      <w:r w:rsidRPr="002174ED">
        <w:rPr>
          <w:rFonts w:ascii="Times" w:eastAsia="Batang" w:hAnsi="Times" w:cs="Times"/>
          <w:strike/>
          <w:color w:val="FF0000"/>
          <w:sz w:val="20"/>
          <w:lang w:eastAsia="x-none"/>
        </w:rPr>
        <w:t xml:space="preserve">UL] </w:t>
      </w:r>
      <w:r w:rsidRPr="00824701">
        <w:rPr>
          <w:rFonts w:ascii="Times" w:eastAsia="Batang" w:hAnsi="Times" w:cs="Times"/>
          <w:color w:val="000000"/>
          <w:sz w:val="20"/>
          <w:lang w:eastAsia="x-none"/>
        </w:rPr>
        <w:t>is prioritized.</w:t>
      </w:r>
    </w:p>
    <w:p w14:paraId="653B4523" w14:textId="77777777" w:rsidR="005B261C" w:rsidRPr="00824701" w:rsidRDefault="005B261C" w:rsidP="005B261C">
      <w:pPr>
        <w:numPr>
          <w:ilvl w:val="1"/>
          <w:numId w:val="34"/>
        </w:numPr>
        <w:overflowPunct w:val="0"/>
        <w:autoSpaceDE w:val="0"/>
        <w:autoSpaceDN w:val="0"/>
        <w:adjustRightInd w:val="0"/>
        <w:textAlignment w:val="baseline"/>
        <w:rPr>
          <w:rFonts w:ascii="Times" w:eastAsia="Batang" w:hAnsi="Times" w:cs="Times"/>
          <w:color w:val="000000"/>
          <w:sz w:val="20"/>
          <w:lang w:eastAsia="x-none"/>
        </w:rPr>
      </w:pPr>
      <w:r w:rsidRPr="00824701">
        <w:rPr>
          <w:rFonts w:ascii="Times" w:eastAsia="Batang" w:hAnsi="Times" w:cs="Times"/>
          <w:color w:val="000000"/>
          <w:sz w:val="20"/>
          <w:lang w:eastAsia="x-none"/>
        </w:rPr>
        <w:t xml:space="preserve">Network is allowed to indicate </w:t>
      </w:r>
      <w:r w:rsidRPr="002174ED">
        <w:rPr>
          <w:rFonts w:ascii="Times" w:eastAsia="Batang" w:hAnsi="Times" w:cs="Times"/>
          <w:strike/>
          <w:color w:val="FF0000"/>
          <w:sz w:val="20"/>
          <w:lang w:eastAsia="x-none"/>
        </w:rPr>
        <w:t>[</w:t>
      </w:r>
      <w:r w:rsidRPr="00824701">
        <w:rPr>
          <w:rFonts w:ascii="Times" w:eastAsia="Batang" w:hAnsi="Times" w:cs="Times"/>
          <w:color w:val="000000"/>
          <w:sz w:val="20"/>
          <w:lang w:eastAsia="x-none"/>
        </w:rPr>
        <w:t xml:space="preserve">UL </w:t>
      </w:r>
      <w:r w:rsidRPr="002174ED">
        <w:rPr>
          <w:rFonts w:ascii="Times" w:eastAsia="Batang" w:hAnsi="Times" w:cs="Times"/>
          <w:strike/>
          <w:color w:val="FF0000"/>
          <w:sz w:val="20"/>
          <w:lang w:eastAsia="x-none"/>
        </w:rPr>
        <w:t>or DL]</w:t>
      </w:r>
      <w:r w:rsidRPr="00824701">
        <w:rPr>
          <w:rFonts w:ascii="Times" w:eastAsia="Batang" w:hAnsi="Times" w:cs="Times"/>
          <w:color w:val="000000"/>
          <w:sz w:val="20"/>
          <w:lang w:eastAsia="x-none"/>
        </w:rPr>
        <w:t xml:space="preserve"> overriding </w:t>
      </w:r>
      <w:r w:rsidRPr="002174ED">
        <w:rPr>
          <w:rFonts w:ascii="Times" w:eastAsia="Batang" w:hAnsi="Times" w:cs="Times"/>
          <w:strike/>
          <w:color w:val="FF0000"/>
          <w:sz w:val="20"/>
          <w:lang w:eastAsia="x-none"/>
        </w:rPr>
        <w:t>[</w:t>
      </w:r>
      <w:r w:rsidRPr="00824701">
        <w:rPr>
          <w:rFonts w:ascii="Times" w:eastAsia="Batang" w:hAnsi="Times" w:cs="Times"/>
          <w:color w:val="000000"/>
          <w:sz w:val="20"/>
          <w:lang w:eastAsia="x-none"/>
        </w:rPr>
        <w:t>DL</w:t>
      </w:r>
      <w:r w:rsidRPr="002174ED">
        <w:rPr>
          <w:rFonts w:ascii="Times" w:eastAsia="Batang" w:hAnsi="Times" w:cs="Times"/>
          <w:strike/>
          <w:color w:val="FF0000"/>
          <w:sz w:val="20"/>
          <w:lang w:eastAsia="x-none"/>
        </w:rPr>
        <w:t xml:space="preserve"> or UL]</w:t>
      </w:r>
      <w:r w:rsidRPr="00824701">
        <w:rPr>
          <w:rFonts w:ascii="Times" w:eastAsia="Batang" w:hAnsi="Times" w:cs="Times"/>
          <w:color w:val="000000"/>
          <w:sz w:val="20"/>
          <w:lang w:eastAsia="x-none"/>
        </w:rPr>
        <w:t xml:space="preserve"> for all cases</w:t>
      </w:r>
    </w:p>
    <w:p w14:paraId="2DD83D1D" w14:textId="77777777" w:rsidR="005B261C" w:rsidRPr="00824701" w:rsidRDefault="005B261C" w:rsidP="005B261C">
      <w:pPr>
        <w:numPr>
          <w:ilvl w:val="2"/>
          <w:numId w:val="34"/>
        </w:numPr>
        <w:overflowPunct w:val="0"/>
        <w:autoSpaceDE w:val="0"/>
        <w:autoSpaceDN w:val="0"/>
        <w:adjustRightInd w:val="0"/>
        <w:textAlignment w:val="baseline"/>
        <w:rPr>
          <w:rFonts w:ascii="Times" w:eastAsia="Batang" w:hAnsi="Times" w:cs="Times"/>
          <w:color w:val="000000"/>
          <w:sz w:val="20"/>
          <w:lang w:eastAsia="x-none"/>
        </w:rPr>
      </w:pPr>
      <w:r w:rsidRPr="00824701">
        <w:rPr>
          <w:rFonts w:ascii="Times" w:eastAsia="Batang" w:hAnsi="Times" w:cs="Times"/>
          <w:color w:val="000000"/>
          <w:sz w:val="20"/>
          <w:lang w:eastAsia="x-none"/>
        </w:rPr>
        <w:t xml:space="preserve">This is signaled by </w:t>
      </w:r>
      <w:r w:rsidRPr="00824701">
        <w:rPr>
          <w:rFonts w:ascii="Times" w:eastAsia="Batang" w:hAnsi="Times" w:cs="Times" w:hint="eastAsia"/>
          <w:color w:val="000000"/>
          <w:sz w:val="20"/>
          <w:lang w:eastAsia="x-none"/>
        </w:rPr>
        <w:t xml:space="preserve">one UE specific </w:t>
      </w:r>
      <w:r w:rsidRPr="00824701">
        <w:rPr>
          <w:rFonts w:ascii="Times" w:eastAsia="Batang" w:hAnsi="Times" w:cs="Times"/>
          <w:color w:val="000000"/>
          <w:sz w:val="20"/>
          <w:lang w:eastAsia="x-none"/>
        </w:rPr>
        <w:t xml:space="preserve">RRC </w:t>
      </w:r>
      <w:r w:rsidRPr="00824701">
        <w:rPr>
          <w:rFonts w:ascii="Times" w:eastAsia="Batang" w:hAnsi="Times" w:cs="Times" w:hint="eastAsia"/>
          <w:color w:val="000000"/>
          <w:sz w:val="20"/>
          <w:lang w:eastAsia="x-none"/>
        </w:rPr>
        <w:t>parameter</w:t>
      </w:r>
    </w:p>
    <w:p w14:paraId="5BAD3C81" w14:textId="77777777" w:rsidR="005B261C" w:rsidRPr="00824701" w:rsidRDefault="005B261C" w:rsidP="005B261C">
      <w:pPr>
        <w:numPr>
          <w:ilvl w:val="1"/>
          <w:numId w:val="34"/>
        </w:numPr>
        <w:overflowPunct w:val="0"/>
        <w:autoSpaceDE w:val="0"/>
        <w:autoSpaceDN w:val="0"/>
        <w:adjustRightInd w:val="0"/>
        <w:textAlignment w:val="baseline"/>
        <w:rPr>
          <w:rFonts w:ascii="Times" w:eastAsia="Batang" w:hAnsi="Times" w:cs="Times"/>
          <w:color w:val="000000"/>
          <w:sz w:val="20"/>
          <w:lang w:eastAsia="x-none"/>
        </w:rPr>
      </w:pPr>
      <w:r w:rsidRPr="00824701">
        <w:rPr>
          <w:rFonts w:ascii="Times" w:eastAsia="Batang" w:hAnsi="Times" w:cs="Times" w:hint="eastAsia"/>
          <w:color w:val="000000"/>
          <w:sz w:val="20"/>
          <w:lang w:eastAsia="x-none"/>
        </w:rPr>
        <w:t>N</w:t>
      </w:r>
      <w:r w:rsidRPr="00824701">
        <w:rPr>
          <w:rFonts w:ascii="Times" w:eastAsia="Batang" w:hAnsi="Times" w:cs="Times"/>
          <w:color w:val="000000"/>
          <w:sz w:val="20"/>
          <w:lang w:eastAsia="x-none"/>
        </w:rPr>
        <w:t>ote: if DL is prioritized, the DL prioritization applies only if the UL cancellation timeline can be satisfied, otherwise UL is prioritized.</w:t>
      </w:r>
    </w:p>
    <w:p w14:paraId="1FF6F8D5" w14:textId="77777777" w:rsidR="005B261C" w:rsidRPr="002174ED" w:rsidRDefault="005B261C" w:rsidP="005B261C">
      <w:pPr>
        <w:ind w:firstLine="720"/>
        <w:jc w:val="both"/>
        <w:rPr>
          <w:rFonts w:ascii="Times" w:eastAsia="宋体" w:hAnsi="Times"/>
          <w:strike/>
          <w:color w:val="FF0000"/>
          <w:sz w:val="20"/>
          <w:szCs w:val="20"/>
          <w:lang w:val="en-GB"/>
        </w:rPr>
      </w:pPr>
      <w:r w:rsidRPr="002174ED">
        <w:rPr>
          <w:rFonts w:ascii="Times" w:eastAsia="宋体" w:hAnsi="Times"/>
          <w:strike/>
          <w:color w:val="FF0000"/>
          <w:sz w:val="20"/>
          <w:szCs w:val="20"/>
          <w:lang w:val="en-GB"/>
        </w:rPr>
        <w:t>Note: UE shall comply to the following existing procedure in 38.331:</w:t>
      </w:r>
    </w:p>
    <w:p w14:paraId="60B4C04B" w14:textId="77777777" w:rsidR="005B261C" w:rsidRPr="002174ED" w:rsidRDefault="005B261C" w:rsidP="005B261C">
      <w:pPr>
        <w:numPr>
          <w:ilvl w:val="0"/>
          <w:numId w:val="35"/>
        </w:numPr>
        <w:overflowPunct w:val="0"/>
        <w:autoSpaceDE w:val="0"/>
        <w:autoSpaceDN w:val="0"/>
        <w:adjustRightInd w:val="0"/>
        <w:spacing w:line="259" w:lineRule="auto"/>
        <w:contextualSpacing/>
        <w:textAlignment w:val="baseline"/>
        <w:rPr>
          <w:rFonts w:ascii="Times" w:eastAsia="宋体" w:hAnsi="Times"/>
          <w:strike/>
          <w:color w:val="FF0000"/>
          <w:sz w:val="20"/>
          <w:szCs w:val="20"/>
          <w:lang w:val="en-GB" w:eastAsia="zh-CN"/>
        </w:rPr>
      </w:pPr>
      <w:r w:rsidRPr="002174ED">
        <w:rPr>
          <w:rFonts w:ascii="Times" w:eastAsia="宋体" w:hAnsi="Times"/>
          <w:strike/>
          <w:color w:val="FF0000"/>
          <w:sz w:val="20"/>
          <w:szCs w:val="20"/>
          <w:lang w:val="en-GB"/>
        </w:rPr>
        <w:t xml:space="preserve">UEs in </w:t>
      </w:r>
      <w:r w:rsidRPr="002174ED">
        <w:rPr>
          <w:rFonts w:ascii="Times" w:eastAsia="Batang" w:hAnsi="Times"/>
          <w:strike/>
          <w:color w:val="FF0000"/>
          <w:sz w:val="20"/>
          <w:szCs w:val="20"/>
          <w:lang w:val="en-GB"/>
        </w:rPr>
        <w:t xml:space="preserve">RRC_CONNECTED </w:t>
      </w:r>
      <w:r w:rsidRPr="002174ED">
        <w:rPr>
          <w:rFonts w:ascii="Times" w:eastAsia="宋体" w:hAnsi="Times"/>
          <w:strike/>
          <w:color w:val="FF0000"/>
          <w:sz w:val="20"/>
          <w:szCs w:val="20"/>
          <w:lang w:val="en-GB"/>
        </w:rPr>
        <w:t>shall</w:t>
      </w:r>
      <w:r w:rsidRPr="002174ED">
        <w:rPr>
          <w:rFonts w:ascii="Times" w:eastAsia="Batang" w:hAnsi="Times"/>
          <w:strike/>
          <w:color w:val="FF0000"/>
          <w:sz w:val="20"/>
          <w:szCs w:val="20"/>
          <w:lang w:val="en-GB"/>
        </w:rPr>
        <w:t xml:space="preserve"> monitor for SI change indication in any paging occasion at least once per modification period if the UE is provided with common search space, including</w:t>
      </w:r>
      <w:r w:rsidRPr="002174ED">
        <w:rPr>
          <w:rFonts w:ascii="Times" w:eastAsia="Batang" w:hAnsi="Times"/>
          <w:i/>
          <w:iCs/>
          <w:strike/>
          <w:color w:val="FF0000"/>
          <w:sz w:val="20"/>
          <w:szCs w:val="20"/>
          <w:lang w:val="en-GB"/>
        </w:rPr>
        <w:t xml:space="preserve"> </w:t>
      </w:r>
      <w:proofErr w:type="spellStart"/>
      <w:r w:rsidRPr="002174ED">
        <w:rPr>
          <w:rFonts w:ascii="Times" w:eastAsia="Batang" w:hAnsi="Times"/>
          <w:i/>
          <w:iCs/>
          <w:strike/>
          <w:color w:val="FF0000"/>
          <w:sz w:val="20"/>
          <w:szCs w:val="20"/>
          <w:lang w:val="en-GB"/>
        </w:rPr>
        <w:t>pagingSearchSpace</w:t>
      </w:r>
      <w:proofErr w:type="spellEnd"/>
      <w:r w:rsidRPr="002174ED">
        <w:rPr>
          <w:rFonts w:ascii="Times" w:eastAsia="Batang" w:hAnsi="Times"/>
          <w:strike/>
          <w:color w:val="FF0000"/>
          <w:sz w:val="20"/>
          <w:szCs w:val="20"/>
          <w:lang w:val="en-GB"/>
        </w:rPr>
        <w:t xml:space="preserve">, </w:t>
      </w:r>
      <w:r w:rsidRPr="002174ED">
        <w:rPr>
          <w:rFonts w:ascii="Times" w:eastAsia="Batang" w:hAnsi="Times"/>
          <w:i/>
          <w:iCs/>
          <w:strike/>
          <w:color w:val="FF0000"/>
          <w:sz w:val="20"/>
          <w:szCs w:val="20"/>
          <w:lang w:val="en-GB"/>
        </w:rPr>
        <w:t>searchSpaceSIB1</w:t>
      </w:r>
      <w:r w:rsidRPr="002174ED">
        <w:rPr>
          <w:rFonts w:ascii="Times" w:eastAsia="Batang" w:hAnsi="Times"/>
          <w:strike/>
          <w:color w:val="FF0000"/>
          <w:sz w:val="20"/>
          <w:szCs w:val="20"/>
          <w:lang w:val="en-GB"/>
        </w:rPr>
        <w:t xml:space="preserve"> and </w:t>
      </w:r>
      <w:proofErr w:type="spellStart"/>
      <w:r w:rsidRPr="002174ED">
        <w:rPr>
          <w:rFonts w:ascii="Times" w:eastAsia="Batang" w:hAnsi="Times"/>
          <w:i/>
          <w:iCs/>
          <w:strike/>
          <w:color w:val="FF0000"/>
          <w:sz w:val="20"/>
          <w:szCs w:val="20"/>
          <w:lang w:val="en-GB"/>
        </w:rPr>
        <w:t>searchSpaceOtherSystemInformation</w:t>
      </w:r>
      <w:proofErr w:type="spellEnd"/>
      <w:r w:rsidRPr="002174ED">
        <w:rPr>
          <w:rFonts w:ascii="Times" w:eastAsia="Batang" w:hAnsi="Times"/>
          <w:strike/>
          <w:color w:val="FF0000"/>
          <w:sz w:val="20"/>
          <w:szCs w:val="20"/>
          <w:lang w:val="en-GB"/>
        </w:rPr>
        <w:t>, on the active BWP to monitor paging, as specified in TS 38.213 [13], clause 13.</w:t>
      </w:r>
      <w:r w:rsidRPr="002174ED">
        <w:rPr>
          <w:rFonts w:ascii="Times" w:eastAsia="宋体" w:hAnsi="Times"/>
          <w:strike/>
          <w:color w:val="FF0000"/>
          <w:sz w:val="20"/>
          <w:szCs w:val="20"/>
          <w:lang w:val="en-GB" w:eastAsia="zh-CN"/>
        </w:rPr>
        <w:t xml:space="preserve"> </w:t>
      </w:r>
    </w:p>
    <w:p w14:paraId="0068C1CF" w14:textId="77777777" w:rsidR="005B261C" w:rsidRDefault="005B261C" w:rsidP="008155B0">
      <w:pPr>
        <w:pStyle w:val="a0"/>
        <w:rPr>
          <w:rFonts w:eastAsia="宋体" w:hAnsi="Cambria Math"/>
          <w:lang w:eastAsia="zh-CN"/>
        </w:rPr>
      </w:pPr>
    </w:p>
    <w:bookmarkEnd w:id="18"/>
    <w:p w14:paraId="3C6D53E5" w14:textId="2E60E786" w:rsidR="00824701" w:rsidRPr="001B54EC" w:rsidRDefault="00824701" w:rsidP="002174ED">
      <w:pPr>
        <w:pStyle w:val="2"/>
        <w:numPr>
          <w:ilvl w:val="1"/>
          <w:numId w:val="5"/>
        </w:numPr>
        <w:rPr>
          <w:rFonts w:eastAsiaTheme="minorEastAsia"/>
          <w:b w:val="0"/>
          <w:bCs w:val="0"/>
          <w:iCs w:val="0"/>
        </w:rPr>
      </w:pPr>
      <w:r w:rsidRPr="00824701">
        <w:rPr>
          <w:rFonts w:eastAsiaTheme="minorEastAsia"/>
          <w:lang w:eastAsia="zh-CN"/>
        </w:rPr>
        <w:t>Remaining issues on</w:t>
      </w:r>
      <w:r w:rsidR="005B261C" w:rsidRPr="002174ED">
        <w:rPr>
          <w:rFonts w:eastAsiaTheme="minorEastAsia"/>
          <w:lang w:eastAsia="zh-CN"/>
        </w:rPr>
        <w:t xml:space="preserve"> </w:t>
      </w:r>
      <w:r w:rsidR="005B261C" w:rsidRPr="001B54EC">
        <w:rPr>
          <w:rFonts w:eastAsiaTheme="minorEastAsia"/>
          <w:lang w:eastAsia="zh-CN"/>
        </w:rPr>
        <w:t>m</w:t>
      </w:r>
      <w:r w:rsidR="005B261C" w:rsidRPr="005B261C">
        <w:rPr>
          <w:rFonts w:eastAsiaTheme="minorEastAsia"/>
          <w:lang w:eastAsia="zh-CN"/>
        </w:rPr>
        <w:t>ultiple channels in one direction colliding with another direction within one collision occasion</w:t>
      </w:r>
      <w:r w:rsidRPr="001B54EC">
        <w:rPr>
          <w:rFonts w:eastAsiaTheme="minorEastAsia"/>
          <w:lang w:eastAsia="zh-CN"/>
        </w:rPr>
        <w:t xml:space="preserve"> </w:t>
      </w:r>
    </w:p>
    <w:p w14:paraId="1B0866B4" w14:textId="2A8E3211" w:rsidR="00021E7D" w:rsidRDefault="00021E7D" w:rsidP="00021E7D">
      <w:pPr>
        <w:spacing w:beforeLines="50" w:before="120" w:after="120"/>
        <w:jc w:val="both"/>
        <w:rPr>
          <w:rFonts w:eastAsia="宋体"/>
          <w:sz w:val="20"/>
          <w:szCs w:val="20"/>
          <w:lang w:eastAsia="zh-CN"/>
        </w:rPr>
      </w:pPr>
      <w:r>
        <w:rPr>
          <w:rFonts w:eastAsia="宋体" w:hAnsi="Cambria Math" w:hint="eastAsia"/>
          <w:sz w:val="20"/>
          <w:lang w:eastAsia="zh-CN"/>
        </w:rPr>
        <w:t xml:space="preserve">Additionally, </w:t>
      </w:r>
      <w:r>
        <w:rPr>
          <w:rFonts w:eastAsia="宋体" w:hint="eastAsia"/>
          <w:sz w:val="20"/>
          <w:szCs w:val="20"/>
          <w:lang w:eastAsia="zh-CN"/>
        </w:rPr>
        <w:t xml:space="preserve">multiple collision cases would happen in case 3 or case 4. One potential </w:t>
      </w:r>
      <w:r>
        <w:rPr>
          <w:rFonts w:eastAsia="宋体"/>
          <w:sz w:val="20"/>
          <w:szCs w:val="20"/>
          <w:lang w:eastAsia="zh-CN"/>
        </w:rPr>
        <w:t>method</w:t>
      </w:r>
      <w:r>
        <w:rPr>
          <w:rFonts w:eastAsia="宋体" w:hint="eastAsia"/>
          <w:sz w:val="20"/>
          <w:szCs w:val="20"/>
          <w:lang w:eastAsia="zh-CN"/>
        </w:rPr>
        <w:t xml:space="preserve"> is </w:t>
      </w:r>
      <w:r>
        <w:rPr>
          <w:rFonts w:eastAsia="宋体"/>
          <w:sz w:val="20"/>
          <w:szCs w:val="20"/>
          <w:lang w:eastAsia="zh-CN"/>
        </w:rPr>
        <w:t xml:space="preserve">to </w:t>
      </w:r>
      <w:r>
        <w:rPr>
          <w:rFonts w:eastAsia="宋体" w:hint="eastAsia"/>
          <w:sz w:val="20"/>
          <w:szCs w:val="20"/>
          <w:lang w:eastAsia="zh-CN"/>
        </w:rPr>
        <w:t xml:space="preserve">handle the </w:t>
      </w:r>
      <w:r>
        <w:rPr>
          <w:rFonts w:eastAsia="宋体"/>
          <w:sz w:val="20"/>
          <w:szCs w:val="20"/>
          <w:lang w:eastAsia="zh-CN"/>
        </w:rPr>
        <w:t>collision</w:t>
      </w:r>
      <w:r>
        <w:rPr>
          <w:rFonts w:eastAsia="宋体" w:hint="eastAsia"/>
          <w:sz w:val="20"/>
          <w:szCs w:val="20"/>
          <w:lang w:eastAsia="zh-CN"/>
        </w:rPr>
        <w:t xml:space="preserve"> rule </w:t>
      </w:r>
      <w:r>
        <w:rPr>
          <w:rFonts w:eastAsia="宋体"/>
          <w:sz w:val="20"/>
          <w:szCs w:val="20"/>
          <w:lang w:eastAsia="zh-CN"/>
        </w:rPr>
        <w:t>sequentially</w:t>
      </w:r>
      <w:r>
        <w:rPr>
          <w:rFonts w:eastAsia="宋体" w:hint="eastAsia"/>
          <w:sz w:val="20"/>
          <w:szCs w:val="20"/>
          <w:lang w:eastAsia="zh-CN"/>
        </w:rPr>
        <w:t xml:space="preserve">. An example of multiple collision cases in case 3 is illustrated in </w:t>
      </w:r>
      <w:r w:rsidRPr="00BC719B">
        <w:rPr>
          <w:rFonts w:eastAsia="宋体"/>
          <w:sz w:val="20"/>
          <w:szCs w:val="20"/>
          <w:highlight w:val="yellow"/>
          <w:lang w:eastAsia="zh-CN"/>
        </w:rPr>
        <w:fldChar w:fldCharType="begin"/>
      </w:r>
      <w:r w:rsidRPr="00BC719B">
        <w:rPr>
          <w:rFonts w:eastAsia="宋体"/>
          <w:sz w:val="20"/>
          <w:szCs w:val="20"/>
          <w:lang w:eastAsia="zh-CN"/>
        </w:rPr>
        <w:instrText xml:space="preserve"> </w:instrText>
      </w:r>
      <w:r w:rsidRPr="00BC719B">
        <w:rPr>
          <w:rFonts w:eastAsia="宋体" w:hint="eastAsia"/>
          <w:sz w:val="20"/>
          <w:szCs w:val="20"/>
          <w:lang w:eastAsia="zh-CN"/>
        </w:rPr>
        <w:instrText>REF _Ref178607001 \h</w:instrText>
      </w:r>
      <w:r w:rsidRPr="00BC719B">
        <w:rPr>
          <w:rFonts w:eastAsia="宋体"/>
          <w:sz w:val="20"/>
          <w:szCs w:val="20"/>
          <w:lang w:eastAsia="zh-CN"/>
        </w:rPr>
        <w:instrText xml:space="preserve"> </w:instrText>
      </w:r>
      <w:r>
        <w:rPr>
          <w:rFonts w:eastAsia="宋体"/>
          <w:sz w:val="20"/>
          <w:szCs w:val="20"/>
          <w:highlight w:val="yellow"/>
          <w:lang w:eastAsia="zh-CN"/>
        </w:rPr>
        <w:instrText xml:space="preserve"> \* MERGEFORMAT </w:instrText>
      </w:r>
      <w:r w:rsidRPr="00BC719B">
        <w:rPr>
          <w:rFonts w:eastAsia="宋体"/>
          <w:sz w:val="20"/>
          <w:szCs w:val="20"/>
          <w:highlight w:val="yellow"/>
          <w:lang w:eastAsia="zh-CN"/>
        </w:rPr>
      </w:r>
      <w:r w:rsidRPr="00BC719B">
        <w:rPr>
          <w:rFonts w:eastAsia="宋体"/>
          <w:sz w:val="20"/>
          <w:szCs w:val="20"/>
          <w:highlight w:val="yellow"/>
          <w:lang w:eastAsia="zh-CN"/>
        </w:rPr>
        <w:fldChar w:fldCharType="separate"/>
      </w:r>
      <w:r w:rsidRPr="00515FA4">
        <w:rPr>
          <w:sz w:val="20"/>
          <w:szCs w:val="20"/>
        </w:rPr>
        <w:t xml:space="preserve">Figure </w:t>
      </w:r>
      <w:r w:rsidRPr="00515FA4">
        <w:rPr>
          <w:noProof/>
          <w:sz w:val="20"/>
          <w:szCs w:val="20"/>
        </w:rPr>
        <w:t>1</w:t>
      </w:r>
      <w:r w:rsidRPr="00BC719B">
        <w:rPr>
          <w:rFonts w:eastAsia="宋体"/>
          <w:sz w:val="20"/>
          <w:szCs w:val="20"/>
          <w:highlight w:val="yellow"/>
          <w:lang w:eastAsia="zh-CN"/>
        </w:rPr>
        <w:fldChar w:fldCharType="end"/>
      </w:r>
      <w:r w:rsidRPr="00BC719B">
        <w:rPr>
          <w:rFonts w:eastAsia="宋体" w:hint="eastAsia"/>
          <w:sz w:val="20"/>
          <w:szCs w:val="20"/>
          <w:lang w:eastAsia="zh-CN"/>
        </w:rPr>
        <w:t>.</w:t>
      </w:r>
      <w:r>
        <w:rPr>
          <w:rFonts w:eastAsia="宋体" w:hint="eastAsia"/>
          <w:sz w:val="20"/>
          <w:szCs w:val="20"/>
          <w:lang w:eastAsia="zh-CN"/>
        </w:rPr>
        <w:t xml:space="preserve"> A configured UL transmission collides with two configured DL reception. For the first DL </w:t>
      </w:r>
      <w:r>
        <w:rPr>
          <w:rFonts w:eastAsia="宋体"/>
          <w:sz w:val="20"/>
          <w:szCs w:val="20"/>
          <w:lang w:eastAsia="zh-CN"/>
        </w:rPr>
        <w:t>and</w:t>
      </w:r>
      <w:r>
        <w:rPr>
          <w:rFonts w:eastAsia="宋体" w:hint="eastAsia"/>
          <w:sz w:val="20"/>
          <w:szCs w:val="20"/>
          <w:lang w:eastAsia="zh-CN"/>
        </w:rPr>
        <w:t xml:space="preserve"> the UL, the UL </w:t>
      </w:r>
      <w:r>
        <w:rPr>
          <w:rFonts w:eastAsia="宋体"/>
          <w:sz w:val="20"/>
          <w:szCs w:val="20"/>
          <w:lang w:eastAsia="zh-CN"/>
        </w:rPr>
        <w:t>is</w:t>
      </w:r>
      <w:r>
        <w:rPr>
          <w:rFonts w:eastAsia="宋体" w:hint="eastAsia"/>
          <w:sz w:val="20"/>
          <w:szCs w:val="20"/>
          <w:lang w:eastAsia="zh-CN"/>
        </w:rPr>
        <w:t xml:space="preserve"> prioritized</w:t>
      </w:r>
      <w:r>
        <w:rPr>
          <w:rFonts w:eastAsia="宋体"/>
          <w:sz w:val="20"/>
          <w:szCs w:val="20"/>
          <w:lang w:eastAsia="zh-CN"/>
        </w:rPr>
        <w:t xml:space="preserve"> according to a prioritization rule</w:t>
      </w:r>
      <w:r>
        <w:rPr>
          <w:rFonts w:eastAsia="宋体" w:hint="eastAsia"/>
          <w:sz w:val="20"/>
          <w:szCs w:val="20"/>
          <w:lang w:eastAsia="zh-CN"/>
        </w:rPr>
        <w:t>,</w:t>
      </w:r>
      <w:r>
        <w:rPr>
          <w:rFonts w:eastAsia="宋体"/>
          <w:sz w:val="20"/>
          <w:szCs w:val="20"/>
          <w:lang w:eastAsia="zh-CN"/>
        </w:rPr>
        <w:t xml:space="preserve"> and</w:t>
      </w:r>
      <w:r>
        <w:rPr>
          <w:rFonts w:eastAsia="宋体" w:hint="eastAsia"/>
          <w:sz w:val="20"/>
          <w:szCs w:val="20"/>
          <w:lang w:eastAsia="zh-CN"/>
        </w:rPr>
        <w:t xml:space="preserve"> the first DL is not received. </w:t>
      </w:r>
      <w:r>
        <w:rPr>
          <w:rFonts w:eastAsia="宋体"/>
          <w:sz w:val="20"/>
          <w:szCs w:val="20"/>
          <w:lang w:eastAsia="zh-CN"/>
        </w:rPr>
        <w:t>Then, f</w:t>
      </w:r>
      <w:r>
        <w:rPr>
          <w:rFonts w:eastAsia="宋体" w:hint="eastAsia"/>
          <w:sz w:val="20"/>
          <w:szCs w:val="20"/>
          <w:lang w:eastAsia="zh-CN"/>
        </w:rPr>
        <w:t xml:space="preserve">or the collision between the </w:t>
      </w:r>
      <w:r>
        <w:rPr>
          <w:rFonts w:eastAsia="宋体"/>
          <w:sz w:val="20"/>
          <w:szCs w:val="20"/>
          <w:lang w:eastAsia="zh-CN"/>
        </w:rPr>
        <w:t>second</w:t>
      </w:r>
      <w:r>
        <w:rPr>
          <w:rFonts w:eastAsia="宋体" w:hint="eastAsia"/>
          <w:sz w:val="20"/>
          <w:szCs w:val="20"/>
          <w:lang w:eastAsia="zh-CN"/>
        </w:rPr>
        <w:t xml:space="preserve"> DL and the UL, the second DL is prioritized. </w:t>
      </w:r>
      <w:r>
        <w:rPr>
          <w:rFonts w:eastAsia="宋体"/>
          <w:sz w:val="20"/>
          <w:szCs w:val="20"/>
          <w:lang w:eastAsia="zh-CN"/>
        </w:rPr>
        <w:t>Consequently</w:t>
      </w:r>
      <w:r>
        <w:rPr>
          <w:rFonts w:eastAsia="宋体" w:hint="eastAsia"/>
          <w:sz w:val="20"/>
          <w:szCs w:val="20"/>
          <w:lang w:eastAsia="zh-CN"/>
        </w:rPr>
        <w:t xml:space="preserve">, the UL </w:t>
      </w:r>
      <w:r>
        <w:rPr>
          <w:rFonts w:eastAsia="宋体"/>
          <w:sz w:val="20"/>
          <w:szCs w:val="20"/>
          <w:lang w:eastAsia="zh-CN"/>
        </w:rPr>
        <w:t>is</w:t>
      </w:r>
      <w:r>
        <w:rPr>
          <w:rFonts w:eastAsia="宋体" w:hint="eastAsia"/>
          <w:sz w:val="20"/>
          <w:szCs w:val="20"/>
          <w:lang w:eastAsia="zh-CN"/>
        </w:rPr>
        <w:t xml:space="preserve"> </w:t>
      </w:r>
      <w:r>
        <w:rPr>
          <w:rFonts w:eastAsia="宋体"/>
          <w:sz w:val="20"/>
          <w:szCs w:val="20"/>
          <w:lang w:eastAsia="zh-CN"/>
        </w:rPr>
        <w:t>cancelled</w:t>
      </w:r>
      <w:r>
        <w:rPr>
          <w:rFonts w:eastAsia="宋体" w:hint="eastAsia"/>
          <w:sz w:val="20"/>
          <w:szCs w:val="20"/>
          <w:lang w:eastAsia="zh-CN"/>
        </w:rPr>
        <w:t>. In this case, only the second DL can be received by the UE</w:t>
      </w:r>
      <w:r>
        <w:rPr>
          <w:rFonts w:eastAsia="宋体"/>
          <w:sz w:val="20"/>
          <w:szCs w:val="20"/>
          <w:lang w:eastAsia="zh-CN"/>
        </w:rPr>
        <w:t xml:space="preserve">, </w:t>
      </w:r>
      <w:r w:rsidR="00625BF9">
        <w:rPr>
          <w:rFonts w:eastAsia="宋体" w:hint="eastAsia"/>
          <w:sz w:val="20"/>
          <w:szCs w:val="20"/>
          <w:lang w:eastAsia="zh-CN"/>
        </w:rPr>
        <w:t>but</w:t>
      </w:r>
      <w:r w:rsidR="00625BF9">
        <w:rPr>
          <w:rFonts w:eastAsia="宋体"/>
          <w:sz w:val="20"/>
          <w:szCs w:val="20"/>
          <w:lang w:eastAsia="zh-CN"/>
        </w:rPr>
        <w:t xml:space="preserve"> </w:t>
      </w:r>
      <w:proofErr w:type="gramStart"/>
      <w:r w:rsidR="00625BF9">
        <w:rPr>
          <w:rFonts w:eastAsia="宋体" w:hint="eastAsia"/>
          <w:sz w:val="20"/>
          <w:szCs w:val="20"/>
          <w:lang w:eastAsia="zh-CN"/>
        </w:rPr>
        <w:t xml:space="preserve">actually </w:t>
      </w:r>
      <w:r>
        <w:rPr>
          <w:rFonts w:eastAsia="宋体"/>
          <w:sz w:val="20"/>
          <w:szCs w:val="20"/>
          <w:lang w:eastAsia="zh-CN"/>
        </w:rPr>
        <w:t>both</w:t>
      </w:r>
      <w:proofErr w:type="gramEnd"/>
      <w:r>
        <w:rPr>
          <w:rFonts w:eastAsia="宋体"/>
          <w:sz w:val="20"/>
          <w:szCs w:val="20"/>
          <w:lang w:eastAsia="zh-CN"/>
        </w:rPr>
        <w:t xml:space="preserve"> </w:t>
      </w:r>
      <w:r w:rsidR="00625BF9">
        <w:rPr>
          <w:rFonts w:eastAsia="宋体" w:hint="eastAsia"/>
          <w:sz w:val="20"/>
          <w:szCs w:val="20"/>
          <w:lang w:eastAsia="zh-CN"/>
        </w:rPr>
        <w:t>could</w:t>
      </w:r>
      <w:r w:rsidR="00625BF9">
        <w:rPr>
          <w:rFonts w:eastAsia="宋体"/>
          <w:sz w:val="20"/>
          <w:szCs w:val="20"/>
          <w:lang w:eastAsia="zh-CN"/>
        </w:rPr>
        <w:t xml:space="preserve"> </w:t>
      </w:r>
      <w:r>
        <w:rPr>
          <w:rFonts w:eastAsia="宋体"/>
          <w:sz w:val="20"/>
          <w:szCs w:val="20"/>
          <w:lang w:eastAsia="zh-CN"/>
        </w:rPr>
        <w:t>be received</w:t>
      </w:r>
      <w:r>
        <w:rPr>
          <w:rFonts w:eastAsia="宋体" w:hint="eastAsia"/>
          <w:sz w:val="20"/>
          <w:szCs w:val="20"/>
          <w:lang w:eastAsia="zh-CN"/>
        </w:rPr>
        <w:t xml:space="preserve">. </w:t>
      </w:r>
    </w:p>
    <w:p w14:paraId="2C58D697" w14:textId="3C78710E" w:rsidR="00021E7D" w:rsidRDefault="00021E7D" w:rsidP="00021E7D">
      <w:pPr>
        <w:spacing w:beforeLines="50" w:before="120" w:after="120"/>
        <w:jc w:val="both"/>
        <w:rPr>
          <w:rFonts w:eastAsia="宋体"/>
          <w:sz w:val="20"/>
          <w:szCs w:val="20"/>
          <w:lang w:eastAsia="zh-CN"/>
        </w:rPr>
      </w:pPr>
      <w:r>
        <w:rPr>
          <w:rFonts w:eastAsia="宋体"/>
          <w:sz w:val="20"/>
          <w:szCs w:val="20"/>
          <w:lang w:eastAsia="zh-CN"/>
        </w:rPr>
        <w:t>Another</w:t>
      </w:r>
      <w:r>
        <w:rPr>
          <w:rFonts w:eastAsia="宋体" w:hint="eastAsia"/>
          <w:sz w:val="20"/>
          <w:szCs w:val="20"/>
          <w:lang w:eastAsia="zh-CN"/>
        </w:rPr>
        <w:t xml:space="preserve"> method is </w:t>
      </w:r>
      <w:r w:rsidR="003F5F71">
        <w:rPr>
          <w:rFonts w:eastAsia="宋体"/>
          <w:sz w:val="20"/>
          <w:szCs w:val="20"/>
          <w:lang w:eastAsia="zh-CN"/>
        </w:rPr>
        <w:t xml:space="preserve">to </w:t>
      </w:r>
      <w:r w:rsidR="00342460">
        <w:rPr>
          <w:rFonts w:eastAsia="宋体"/>
          <w:sz w:val="20"/>
          <w:szCs w:val="20"/>
          <w:lang w:eastAsia="zh-CN"/>
        </w:rPr>
        <w:t>perform</w:t>
      </w:r>
      <w:r>
        <w:rPr>
          <w:rFonts w:eastAsia="宋体"/>
          <w:sz w:val="20"/>
          <w:szCs w:val="20"/>
          <w:lang w:eastAsia="zh-CN"/>
        </w:rPr>
        <w:t xml:space="preserve"> the priori</w:t>
      </w:r>
      <w:r>
        <w:rPr>
          <w:rFonts w:eastAsia="宋体" w:hint="eastAsia"/>
          <w:sz w:val="20"/>
          <w:szCs w:val="20"/>
          <w:lang w:eastAsia="zh-CN"/>
        </w:rPr>
        <w:t>ti</w:t>
      </w:r>
      <w:r>
        <w:rPr>
          <w:rFonts w:eastAsia="宋体"/>
          <w:sz w:val="20"/>
          <w:szCs w:val="20"/>
          <w:lang w:eastAsia="zh-CN"/>
        </w:rPr>
        <w:t>zation among all the overlapping transmission. Specifically</w:t>
      </w:r>
      <w:r w:rsidR="003F5F71">
        <w:rPr>
          <w:rFonts w:eastAsia="宋体"/>
          <w:sz w:val="20"/>
          <w:szCs w:val="20"/>
          <w:lang w:eastAsia="zh-CN"/>
        </w:rPr>
        <w:t>,</w:t>
      </w:r>
      <w:r>
        <w:rPr>
          <w:rFonts w:eastAsia="宋体"/>
          <w:sz w:val="20"/>
          <w:szCs w:val="20"/>
          <w:lang w:eastAsia="zh-CN"/>
        </w:rPr>
        <w:t xml:space="preserve"> in this example, </w:t>
      </w:r>
      <w:r>
        <w:rPr>
          <w:rFonts w:eastAsia="宋体" w:hint="eastAsia"/>
          <w:sz w:val="20"/>
          <w:szCs w:val="20"/>
          <w:lang w:eastAsia="zh-CN"/>
        </w:rPr>
        <w:t xml:space="preserve">if one of the DL </w:t>
      </w:r>
      <w:r>
        <w:rPr>
          <w:rFonts w:eastAsia="宋体"/>
          <w:sz w:val="20"/>
          <w:szCs w:val="20"/>
          <w:lang w:eastAsia="zh-CN"/>
        </w:rPr>
        <w:t>receptions</w:t>
      </w:r>
      <w:r>
        <w:rPr>
          <w:rFonts w:eastAsia="宋体" w:hint="eastAsia"/>
          <w:sz w:val="20"/>
          <w:szCs w:val="20"/>
          <w:lang w:eastAsia="zh-CN"/>
        </w:rPr>
        <w:t xml:space="preserve"> is prioritized </w:t>
      </w:r>
      <w:r>
        <w:rPr>
          <w:rFonts w:eastAsia="宋体"/>
          <w:sz w:val="20"/>
          <w:szCs w:val="20"/>
          <w:lang w:eastAsia="zh-CN"/>
        </w:rPr>
        <w:t>over</w:t>
      </w:r>
      <w:r>
        <w:rPr>
          <w:rFonts w:eastAsia="宋体" w:hint="eastAsia"/>
          <w:sz w:val="20"/>
          <w:szCs w:val="20"/>
          <w:lang w:eastAsia="zh-CN"/>
        </w:rPr>
        <w:t xml:space="preserve"> the UL transmission, the UL is </w:t>
      </w:r>
      <w:r>
        <w:rPr>
          <w:rFonts w:eastAsia="宋体"/>
          <w:sz w:val="20"/>
          <w:szCs w:val="20"/>
          <w:lang w:eastAsia="zh-CN"/>
        </w:rPr>
        <w:t>cancelled</w:t>
      </w:r>
      <w:r>
        <w:rPr>
          <w:rFonts w:eastAsia="宋体" w:hint="eastAsia"/>
          <w:sz w:val="20"/>
          <w:szCs w:val="20"/>
          <w:lang w:eastAsia="zh-CN"/>
        </w:rPr>
        <w:t xml:space="preserve">, and two DL receptions can be performed. </w:t>
      </w:r>
    </w:p>
    <w:p w14:paraId="672D3878" w14:textId="60A5364B" w:rsidR="00021E7D" w:rsidRPr="0046195A" w:rsidRDefault="00021E7D" w:rsidP="00021E7D">
      <w:pPr>
        <w:spacing w:beforeLines="50" w:before="120" w:after="120"/>
        <w:jc w:val="both"/>
        <w:rPr>
          <w:rFonts w:eastAsia="宋体"/>
          <w:sz w:val="20"/>
          <w:szCs w:val="20"/>
          <w:lang w:eastAsia="zh-CN"/>
        </w:rPr>
      </w:pPr>
      <w:r>
        <w:rPr>
          <w:rFonts w:eastAsia="宋体" w:hint="eastAsia"/>
          <w:sz w:val="20"/>
          <w:szCs w:val="20"/>
          <w:lang w:eastAsia="zh-CN"/>
        </w:rPr>
        <w:t xml:space="preserve">For the former method, the efficiency is lower than the latter one. </w:t>
      </w:r>
      <w:r>
        <w:rPr>
          <w:rFonts w:eastAsia="宋体"/>
          <w:sz w:val="20"/>
          <w:szCs w:val="20"/>
          <w:lang w:eastAsia="zh-CN"/>
        </w:rPr>
        <w:t>However, the</w:t>
      </w:r>
      <w:r>
        <w:rPr>
          <w:rFonts w:eastAsia="宋体" w:hint="eastAsia"/>
          <w:sz w:val="20"/>
          <w:szCs w:val="20"/>
          <w:lang w:eastAsia="zh-CN"/>
        </w:rPr>
        <w:t xml:space="preserve"> latter method requires clearly </w:t>
      </w:r>
      <w:r>
        <w:rPr>
          <w:rFonts w:eastAsia="宋体"/>
          <w:sz w:val="20"/>
          <w:szCs w:val="20"/>
          <w:lang w:eastAsia="zh-CN"/>
        </w:rPr>
        <w:t>defining</w:t>
      </w:r>
      <w:r>
        <w:rPr>
          <w:rFonts w:eastAsia="宋体" w:hint="eastAsia"/>
          <w:sz w:val="20"/>
          <w:szCs w:val="20"/>
          <w:lang w:eastAsia="zh-CN"/>
        </w:rPr>
        <w:t xml:space="preserve"> the multi-collision cases under different scenarios depending on the real</w:t>
      </w:r>
      <w:r w:rsidR="00625BF9">
        <w:rPr>
          <w:rFonts w:eastAsia="宋体" w:hint="eastAsia"/>
          <w:sz w:val="20"/>
          <w:szCs w:val="20"/>
          <w:lang w:eastAsia="zh-CN"/>
        </w:rPr>
        <w:t>-</w:t>
      </w:r>
      <w:r>
        <w:rPr>
          <w:rFonts w:eastAsia="宋体" w:hint="eastAsia"/>
          <w:sz w:val="20"/>
          <w:szCs w:val="20"/>
          <w:lang w:eastAsia="zh-CN"/>
        </w:rPr>
        <w:t xml:space="preserve">time situation. It is very difficult </w:t>
      </w:r>
      <w:r>
        <w:rPr>
          <w:rFonts w:eastAsia="宋体"/>
          <w:sz w:val="20"/>
          <w:szCs w:val="20"/>
          <w:lang w:eastAsia="zh-CN"/>
        </w:rPr>
        <w:t xml:space="preserve">and complexity </w:t>
      </w:r>
      <w:r>
        <w:rPr>
          <w:rFonts w:eastAsia="宋体" w:hint="eastAsia"/>
          <w:sz w:val="20"/>
          <w:szCs w:val="20"/>
          <w:lang w:eastAsia="zh-CN"/>
        </w:rPr>
        <w:t>to define the priority rules</w:t>
      </w:r>
      <w:r>
        <w:rPr>
          <w:rFonts w:eastAsia="宋体"/>
          <w:sz w:val="20"/>
          <w:szCs w:val="20"/>
          <w:lang w:eastAsia="zh-CN"/>
        </w:rPr>
        <w:t>, as well as the processing timeline</w:t>
      </w:r>
      <w:r>
        <w:rPr>
          <w:rFonts w:eastAsia="宋体" w:hint="eastAsia"/>
          <w:sz w:val="20"/>
          <w:szCs w:val="20"/>
          <w:lang w:eastAsia="zh-CN"/>
        </w:rPr>
        <w:t xml:space="preserve">. In our </w:t>
      </w:r>
      <w:r>
        <w:rPr>
          <w:rFonts w:eastAsia="宋体"/>
          <w:sz w:val="20"/>
          <w:szCs w:val="20"/>
          <w:lang w:eastAsia="zh-CN"/>
        </w:rPr>
        <w:t>opinion</w:t>
      </w:r>
      <w:r>
        <w:rPr>
          <w:rFonts w:eastAsia="宋体" w:hint="eastAsia"/>
          <w:sz w:val="20"/>
          <w:szCs w:val="20"/>
          <w:lang w:eastAsia="zh-CN"/>
        </w:rPr>
        <w:t xml:space="preserve">, </w:t>
      </w:r>
      <w:r>
        <w:rPr>
          <w:rFonts w:eastAsia="宋体"/>
          <w:sz w:val="20"/>
          <w:szCs w:val="20"/>
          <w:lang w:eastAsia="zh-CN"/>
        </w:rPr>
        <w:t>the simple</w:t>
      </w:r>
      <w:r w:rsidR="00625BF9">
        <w:rPr>
          <w:rFonts w:eastAsia="宋体" w:hint="eastAsia"/>
          <w:sz w:val="20"/>
          <w:szCs w:val="20"/>
          <w:lang w:eastAsia="zh-CN"/>
        </w:rPr>
        <w:t>st</w:t>
      </w:r>
      <w:r>
        <w:rPr>
          <w:rFonts w:eastAsia="宋体"/>
          <w:sz w:val="20"/>
          <w:szCs w:val="20"/>
          <w:lang w:eastAsia="zh-CN"/>
        </w:rPr>
        <w:t xml:space="preserve"> approach is </w:t>
      </w:r>
      <w:r w:rsidR="003F5F71">
        <w:rPr>
          <w:rFonts w:eastAsia="宋体"/>
          <w:sz w:val="20"/>
          <w:szCs w:val="20"/>
          <w:lang w:eastAsia="zh-CN"/>
        </w:rPr>
        <w:t xml:space="preserve">to leave </w:t>
      </w:r>
      <w:r>
        <w:rPr>
          <w:rFonts w:eastAsia="宋体"/>
          <w:sz w:val="20"/>
          <w:szCs w:val="20"/>
          <w:lang w:eastAsia="zh-CN"/>
        </w:rPr>
        <w:t xml:space="preserve">them to </w:t>
      </w:r>
      <w:r>
        <w:rPr>
          <w:rFonts w:eastAsia="宋体" w:hint="eastAsia"/>
          <w:sz w:val="20"/>
          <w:szCs w:val="20"/>
          <w:lang w:eastAsia="zh-CN"/>
        </w:rPr>
        <w:t>UE implementation</w:t>
      </w:r>
      <w:r>
        <w:rPr>
          <w:rFonts w:eastAsia="宋体"/>
          <w:sz w:val="20"/>
          <w:szCs w:val="20"/>
          <w:lang w:eastAsia="zh-CN"/>
        </w:rPr>
        <w:t xml:space="preserve">. </w:t>
      </w:r>
    </w:p>
    <w:p w14:paraId="4CDC36B9" w14:textId="77777777" w:rsidR="00021E7D" w:rsidRDefault="00021E7D" w:rsidP="00021E7D">
      <w:pPr>
        <w:spacing w:beforeLines="50" w:before="120" w:after="120"/>
        <w:jc w:val="center"/>
        <w:rPr>
          <w:rFonts w:eastAsiaTheme="minorEastAsia"/>
          <w:lang w:eastAsia="zh-CN"/>
        </w:rPr>
      </w:pPr>
      <w:r>
        <w:object w:dxaOrig="3180" w:dyaOrig="1455" w14:anchorId="6E039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72.6pt" o:ole="">
            <v:imagedata r:id="rId11" o:title=""/>
          </v:shape>
          <o:OLEObject Type="Embed" ProgID="Visio.Drawing.15" ShapeID="_x0000_i1025" DrawAspect="Content" ObjectID="_1804690528" r:id="rId12"/>
        </w:object>
      </w:r>
    </w:p>
    <w:p w14:paraId="372C3CF6" w14:textId="727D44E6" w:rsidR="00021E7D" w:rsidRPr="00515FA4" w:rsidRDefault="00021E7D" w:rsidP="00021E7D">
      <w:pPr>
        <w:pStyle w:val="a5"/>
        <w:jc w:val="center"/>
        <w:rPr>
          <w:rFonts w:eastAsiaTheme="minorEastAsia"/>
          <w:lang w:eastAsia="zh-CN"/>
        </w:rPr>
      </w:pPr>
      <w:bookmarkStart w:id="20" w:name="_Ref178607001"/>
      <w:bookmarkStart w:id="21" w:name="_Ref178606982"/>
      <w:r>
        <w:t xml:space="preserve">Figure </w:t>
      </w:r>
      <w:r>
        <w:fldChar w:fldCharType="begin"/>
      </w:r>
      <w:r>
        <w:instrText xml:space="preserve"> SEQ Figure \* ARABIC </w:instrText>
      </w:r>
      <w:r>
        <w:fldChar w:fldCharType="separate"/>
      </w:r>
      <w:r>
        <w:rPr>
          <w:noProof/>
        </w:rPr>
        <w:t>1</w:t>
      </w:r>
      <w:r>
        <w:rPr>
          <w:noProof/>
        </w:rPr>
        <w:fldChar w:fldCharType="end"/>
      </w:r>
      <w:bookmarkEnd w:id="20"/>
      <w:r>
        <w:rPr>
          <w:rFonts w:eastAsiaTheme="minorEastAsia" w:hint="eastAsia"/>
          <w:lang w:eastAsia="zh-CN"/>
        </w:rPr>
        <w:t xml:space="preserve"> An example of multiple collision cases</w:t>
      </w:r>
      <w:bookmarkEnd w:id="21"/>
      <w:r>
        <w:rPr>
          <w:rFonts w:eastAsiaTheme="minorEastAsia" w:hint="eastAsia"/>
          <w:lang w:eastAsia="zh-CN"/>
        </w:rPr>
        <w:t xml:space="preserve"> in case 3</w:t>
      </w:r>
    </w:p>
    <w:p w14:paraId="372B7678" w14:textId="4B1E8ED7" w:rsidR="00021E7D" w:rsidRPr="00515FA4" w:rsidRDefault="00021E7D" w:rsidP="00021E7D">
      <w:pPr>
        <w:pStyle w:val="a5"/>
        <w:jc w:val="both"/>
        <w:rPr>
          <w:rFonts w:eastAsia="宋体" w:hAnsi="Cambria Math"/>
          <w:i/>
          <w:iCs/>
          <w:lang w:eastAsia="zh-CN"/>
        </w:rPr>
      </w:pPr>
      <w:bookmarkStart w:id="22" w:name="_Ref178609739"/>
      <w:bookmarkStart w:id="23" w:name="_Ref178497552"/>
      <w:r w:rsidRPr="00075766">
        <w:rPr>
          <w:rFonts w:eastAsia="宋体" w:hAnsi="Cambria Math" w:hint="eastAsia"/>
          <w:i/>
          <w:iCs/>
          <w:lang w:eastAsia="zh-CN"/>
        </w:rPr>
        <w:t>Observation</w:t>
      </w:r>
      <w:r w:rsidRPr="00075766">
        <w:rPr>
          <w:i/>
          <w:iCs/>
        </w:rPr>
        <w:t xml:space="preserve"> </w:t>
      </w:r>
      <w:r w:rsidRPr="00075766">
        <w:rPr>
          <w:i/>
          <w:iCs/>
        </w:rPr>
        <w:fldChar w:fldCharType="begin"/>
      </w:r>
      <w:r w:rsidRPr="00075766">
        <w:rPr>
          <w:i/>
          <w:iCs/>
        </w:rPr>
        <w:instrText xml:space="preserve"> SEQ Observation \* ARABIC </w:instrText>
      </w:r>
      <w:r w:rsidRPr="00075766">
        <w:rPr>
          <w:i/>
          <w:iCs/>
        </w:rPr>
        <w:fldChar w:fldCharType="separate"/>
      </w:r>
      <w:r w:rsidR="00753F24">
        <w:rPr>
          <w:i/>
          <w:iCs/>
          <w:noProof/>
        </w:rPr>
        <w:t>5</w:t>
      </w:r>
      <w:r w:rsidRPr="00075766">
        <w:rPr>
          <w:i/>
          <w:iCs/>
        </w:rPr>
        <w:fldChar w:fldCharType="end"/>
      </w:r>
      <w:r w:rsidRPr="00075766">
        <w:rPr>
          <w:rFonts w:eastAsia="宋体" w:hAnsi="Cambria Math" w:hint="eastAsia"/>
          <w:i/>
          <w:iCs/>
          <w:lang w:eastAsia="zh-CN"/>
        </w:rPr>
        <w:t xml:space="preserve">: </w:t>
      </w:r>
      <w:r>
        <w:rPr>
          <w:rFonts w:eastAsia="宋体" w:hAnsi="Cambria Math"/>
          <w:i/>
          <w:iCs/>
          <w:lang w:eastAsia="zh-CN"/>
        </w:rPr>
        <w:t>It is very difficult and com</w:t>
      </w:r>
      <w:r w:rsidR="00625BF9">
        <w:rPr>
          <w:rFonts w:eastAsia="宋体" w:hAnsi="Cambria Math" w:hint="eastAsia"/>
          <w:i/>
          <w:iCs/>
          <w:lang w:eastAsia="zh-CN"/>
        </w:rPr>
        <w:t>p</w:t>
      </w:r>
      <w:r>
        <w:rPr>
          <w:rFonts w:eastAsia="宋体" w:hAnsi="Cambria Math"/>
          <w:i/>
          <w:iCs/>
          <w:lang w:eastAsia="zh-CN"/>
        </w:rPr>
        <w:t>licated to define the prioritization rule for</w:t>
      </w:r>
      <w:r w:rsidRPr="00075766">
        <w:rPr>
          <w:rFonts w:eastAsia="宋体" w:hAnsi="Cambria Math" w:hint="eastAsia"/>
          <w:i/>
          <w:iCs/>
          <w:lang w:eastAsia="zh-CN"/>
        </w:rPr>
        <w:t xml:space="preserve"> multiple </w:t>
      </w:r>
      <w:r w:rsidRPr="00075766">
        <w:rPr>
          <w:rFonts w:eastAsia="宋体" w:hAnsi="Cambria Math"/>
          <w:i/>
          <w:iCs/>
          <w:lang w:eastAsia="zh-CN"/>
        </w:rPr>
        <w:t>collision cases</w:t>
      </w:r>
      <w:r w:rsidRPr="001D1746">
        <w:rPr>
          <w:rFonts w:eastAsia="宋体" w:hAnsi="Cambria Math"/>
          <w:i/>
          <w:iCs/>
          <w:lang w:eastAsia="zh-CN"/>
        </w:rPr>
        <w:t>.</w:t>
      </w:r>
      <w:bookmarkEnd w:id="22"/>
      <w:bookmarkEnd w:id="23"/>
    </w:p>
    <w:p w14:paraId="196CAFEA" w14:textId="00E8D160" w:rsidR="00021E7D" w:rsidRDefault="00021E7D" w:rsidP="00021E7D">
      <w:pPr>
        <w:spacing w:beforeLines="50" w:before="120" w:after="120"/>
        <w:jc w:val="both"/>
        <w:rPr>
          <w:rFonts w:eastAsia="宋体" w:hAnsi="Cambria Math"/>
          <w:sz w:val="20"/>
          <w:lang w:eastAsia="zh-CN"/>
        </w:rPr>
      </w:pPr>
      <w:r>
        <w:rPr>
          <w:rFonts w:eastAsia="宋体" w:hAnsi="Cambria Math" w:hint="eastAsia"/>
          <w:sz w:val="20"/>
          <w:lang w:eastAsia="zh-CN"/>
        </w:rPr>
        <w:t xml:space="preserve">Based on the above, the simple way is up to UE implementation to prioritize UL or DL. It is beneficial for UE flexibility and can avoid complex specification changes. </w:t>
      </w:r>
    </w:p>
    <w:p w14:paraId="79A56112" w14:textId="5ABE4589" w:rsidR="00021E7D" w:rsidRPr="00075766" w:rsidRDefault="00021E7D" w:rsidP="0014292D">
      <w:pPr>
        <w:pStyle w:val="a5"/>
        <w:rPr>
          <w:rFonts w:eastAsia="宋体" w:hAnsi="Cambria Math"/>
          <w:b w:val="0"/>
          <w:bCs w:val="0"/>
          <w:i/>
          <w:iCs/>
          <w:lang w:eastAsia="zh-CN"/>
        </w:rPr>
      </w:pPr>
      <w:bookmarkStart w:id="24" w:name="_Ref178497566"/>
      <w:r w:rsidRPr="00075766">
        <w:rPr>
          <w:rFonts w:eastAsia="宋体" w:hAnsi="Cambria Math" w:hint="eastAsia"/>
          <w:i/>
          <w:iCs/>
          <w:lang w:eastAsia="zh-CN"/>
        </w:rPr>
        <w:t>Pro</w:t>
      </w:r>
      <w:r w:rsidRPr="000D0615">
        <w:rPr>
          <w:rFonts w:eastAsia="宋体" w:hAnsi="Cambria Math" w:hint="eastAsia"/>
          <w:i/>
          <w:iCs/>
          <w:lang w:eastAsia="zh-CN"/>
        </w:rPr>
        <w:t>posal</w:t>
      </w:r>
      <w:r w:rsidR="000D0615" w:rsidRPr="0014292D">
        <w:rPr>
          <w:i/>
          <w:iCs/>
        </w:rPr>
        <w:t xml:space="preserve"> </w:t>
      </w:r>
      <w:r w:rsidR="000D0615" w:rsidRPr="0014292D">
        <w:rPr>
          <w:i/>
          <w:iCs/>
        </w:rPr>
        <w:fldChar w:fldCharType="begin"/>
      </w:r>
      <w:r w:rsidR="000D0615" w:rsidRPr="0014292D">
        <w:rPr>
          <w:i/>
          <w:iCs/>
        </w:rPr>
        <w:instrText xml:space="preserve"> SEQ Proposal \* ARABIC </w:instrText>
      </w:r>
      <w:r w:rsidR="000D0615" w:rsidRPr="0014292D">
        <w:rPr>
          <w:i/>
          <w:iCs/>
        </w:rPr>
        <w:fldChar w:fldCharType="separate"/>
      </w:r>
      <w:r w:rsidR="000D0615" w:rsidRPr="0014292D">
        <w:rPr>
          <w:i/>
          <w:iCs/>
          <w:noProof/>
        </w:rPr>
        <w:t>4</w:t>
      </w:r>
      <w:r w:rsidR="000D0615" w:rsidRPr="0014292D">
        <w:rPr>
          <w:i/>
          <w:iCs/>
        </w:rPr>
        <w:fldChar w:fldCharType="end"/>
      </w:r>
      <w:r w:rsidRPr="000D0615">
        <w:rPr>
          <w:rFonts w:eastAsia="宋体" w:hAnsi="Cambria Math" w:hint="eastAsia"/>
          <w:i/>
          <w:iCs/>
          <w:lang w:eastAsia="zh-CN"/>
        </w:rPr>
        <w:t xml:space="preserve">: </w:t>
      </w:r>
      <w:r w:rsidRPr="000D0615">
        <w:rPr>
          <w:rFonts w:eastAsia="宋体" w:hAnsi="Cambria Math"/>
          <w:i/>
          <w:iCs/>
          <w:lang w:eastAsia="zh-CN"/>
        </w:rPr>
        <w:t>W</w:t>
      </w:r>
      <w:r w:rsidRPr="00075766">
        <w:rPr>
          <w:rFonts w:eastAsia="宋体" w:hAnsi="Cambria Math"/>
          <w:i/>
          <w:iCs/>
          <w:lang w:eastAsia="zh-CN"/>
        </w:rPr>
        <w:t>hen the collision happens at the UE side for collision case 3</w:t>
      </w:r>
      <w:r>
        <w:rPr>
          <w:rFonts w:eastAsia="宋体" w:hAnsi="Cambria Math" w:hint="eastAsia"/>
          <w:i/>
          <w:iCs/>
          <w:lang w:eastAsia="zh-CN"/>
        </w:rPr>
        <w:t xml:space="preserve"> and case 4</w:t>
      </w:r>
      <w:r w:rsidRPr="00075766">
        <w:rPr>
          <w:rFonts w:eastAsia="宋体" w:hAnsi="Cambria Math"/>
          <w:i/>
          <w:iCs/>
          <w:lang w:eastAsia="zh-CN"/>
        </w:rPr>
        <w:t>, it is up to UE implementation to prioritize UL transmission or DL reception.</w:t>
      </w:r>
      <w:bookmarkEnd w:id="24"/>
    </w:p>
    <w:p w14:paraId="580B517C" w14:textId="77777777" w:rsidR="0025329E" w:rsidRPr="00625BF9" w:rsidRDefault="0025329E" w:rsidP="00625BF9">
      <w:pPr>
        <w:tabs>
          <w:tab w:val="left" w:pos="425"/>
          <w:tab w:val="left" w:pos="567"/>
        </w:tabs>
        <w:rPr>
          <w:rFonts w:eastAsiaTheme="minorEastAsia"/>
          <w:lang w:eastAsia="zh-CN"/>
        </w:rPr>
      </w:pPr>
    </w:p>
    <w:p w14:paraId="6DD61CBD" w14:textId="6EE403A9" w:rsidR="000D1B3A" w:rsidRDefault="0005513F" w:rsidP="000D1B3A">
      <w:pPr>
        <w:pStyle w:val="2"/>
        <w:numPr>
          <w:ilvl w:val="1"/>
          <w:numId w:val="5"/>
        </w:numPr>
        <w:rPr>
          <w:rFonts w:eastAsiaTheme="minorEastAsia"/>
          <w:lang w:eastAsia="zh-CN"/>
        </w:rPr>
      </w:pPr>
      <w:r>
        <w:rPr>
          <w:rFonts w:eastAsiaTheme="minorEastAsia" w:hint="eastAsia"/>
          <w:lang w:eastAsia="zh-CN"/>
        </w:rPr>
        <w:lastRenderedPageBreak/>
        <w:t xml:space="preserve">Remaining issues on </w:t>
      </w:r>
      <w:r w:rsidR="000D1B3A">
        <w:t xml:space="preserve">TA </w:t>
      </w:r>
      <w:r w:rsidR="000D1B3A">
        <w:rPr>
          <w:rFonts w:eastAsiaTheme="minorEastAsia" w:hint="eastAsia"/>
          <w:lang w:eastAsia="zh-CN"/>
        </w:rPr>
        <w:t>report enhancement</w:t>
      </w:r>
    </w:p>
    <w:p w14:paraId="4A197798" w14:textId="3D20C0A0" w:rsidR="000D1B3A" w:rsidRDefault="000D1B3A" w:rsidP="000D1B3A">
      <w:pPr>
        <w:pStyle w:val="a0"/>
        <w:rPr>
          <w:rFonts w:eastAsiaTheme="minorEastAsia"/>
          <w:lang w:eastAsia="zh-CN"/>
        </w:rPr>
      </w:pPr>
      <w:r>
        <w:rPr>
          <w:rFonts w:eastAsiaTheme="minorEastAsia"/>
          <w:lang w:eastAsia="zh-CN"/>
        </w:rPr>
        <w:t xml:space="preserve">The mismatch between UE and </w:t>
      </w:r>
      <w:proofErr w:type="spellStart"/>
      <w:r>
        <w:rPr>
          <w:rFonts w:eastAsiaTheme="minorEastAsia"/>
          <w:lang w:eastAsia="zh-CN"/>
        </w:rPr>
        <w:t>gNB</w:t>
      </w:r>
      <w:proofErr w:type="spellEnd"/>
      <w:r>
        <w:rPr>
          <w:rFonts w:eastAsiaTheme="minorEastAsia"/>
          <w:lang w:eastAsia="zh-CN"/>
        </w:rPr>
        <w:t xml:space="preserve"> is caused by the granularity of TA reporting, </w:t>
      </w:r>
      <w:r w:rsidR="003F5F71">
        <w:rPr>
          <w:rFonts w:eastAsiaTheme="minorEastAsia"/>
          <w:lang w:eastAsia="zh-CN"/>
        </w:rPr>
        <w:t xml:space="preserve">infrequent </w:t>
      </w:r>
      <w:r>
        <w:rPr>
          <w:rFonts w:eastAsiaTheme="minorEastAsia"/>
          <w:lang w:eastAsia="zh-CN"/>
        </w:rPr>
        <w:t xml:space="preserve">TA reports and the TA drifting of the TA caused by the movement of the satellite. In </w:t>
      </w:r>
      <w:r>
        <w:rPr>
          <w:rFonts w:eastAsiaTheme="minorEastAsia" w:hint="eastAsia"/>
          <w:lang w:eastAsia="zh-CN"/>
        </w:rPr>
        <w:t xml:space="preserve">the </w:t>
      </w:r>
      <w:r>
        <w:rPr>
          <w:rFonts w:eastAsiaTheme="minorEastAsia"/>
          <w:lang w:eastAsia="zh-CN"/>
        </w:rPr>
        <w:t xml:space="preserve">RAN1 118 meeting, the following agreement about TA reporting enhancements was approved to </w:t>
      </w:r>
      <w:r>
        <w:rPr>
          <w:rFonts w:eastAsiaTheme="minorEastAsia" w:hint="eastAsia"/>
          <w:lang w:eastAsia="zh-CN"/>
        </w:rPr>
        <w:t xml:space="preserve">study to </w:t>
      </w:r>
      <w:r>
        <w:rPr>
          <w:rFonts w:eastAsiaTheme="minorEastAsia"/>
          <w:lang w:eastAsia="zh-CN"/>
        </w:rPr>
        <w:t>reduce the TA mismatch.</w:t>
      </w:r>
    </w:p>
    <w:tbl>
      <w:tblPr>
        <w:tblStyle w:val="af7"/>
        <w:tblW w:w="0" w:type="auto"/>
        <w:tblLook w:val="04A0" w:firstRow="1" w:lastRow="0" w:firstColumn="1" w:lastColumn="0" w:noHBand="0" w:noVBand="1"/>
      </w:tblPr>
      <w:tblGrid>
        <w:gridCol w:w="9019"/>
      </w:tblGrid>
      <w:tr w:rsidR="000D1B3A" w14:paraId="2FFEF9D6" w14:textId="77777777" w:rsidTr="00DF7DEE">
        <w:tc>
          <w:tcPr>
            <w:tcW w:w="9019" w:type="dxa"/>
          </w:tcPr>
          <w:p w14:paraId="4E0DE2A7" w14:textId="77777777" w:rsidR="000D1B3A" w:rsidRDefault="000D1B3A" w:rsidP="00DF7DEE">
            <w:pPr>
              <w:adjustRightInd w:val="0"/>
              <w:snapToGrid w:val="0"/>
              <w:jc w:val="both"/>
              <w:rPr>
                <w:rFonts w:eastAsia="宋体"/>
                <w:sz w:val="20"/>
                <w:szCs w:val="20"/>
                <w:highlight w:val="green"/>
              </w:rPr>
            </w:pPr>
            <w:r>
              <w:rPr>
                <w:rFonts w:eastAsia="宋体"/>
                <w:sz w:val="20"/>
                <w:szCs w:val="20"/>
                <w:highlight w:val="green"/>
              </w:rPr>
              <w:t>Agreement</w:t>
            </w:r>
          </w:p>
          <w:p w14:paraId="05BCF1BF" w14:textId="77777777" w:rsidR="000D1B3A" w:rsidRDefault="000D1B3A" w:rsidP="00DF7DEE">
            <w:pPr>
              <w:adjustRightInd w:val="0"/>
              <w:snapToGrid w:val="0"/>
              <w:jc w:val="both"/>
              <w:rPr>
                <w:bCs/>
                <w:sz w:val="20"/>
                <w:szCs w:val="20"/>
              </w:rPr>
            </w:pPr>
            <w:r>
              <w:rPr>
                <w:sz w:val="20"/>
                <w:szCs w:val="20"/>
              </w:rPr>
              <w:t>T</w:t>
            </w:r>
            <w:r>
              <w:rPr>
                <w:rFonts w:hint="eastAsia"/>
                <w:sz w:val="20"/>
                <w:szCs w:val="20"/>
              </w:rPr>
              <w:t xml:space="preserve">o </w:t>
            </w:r>
            <w:r>
              <w:rPr>
                <w:rFonts w:eastAsia="宋体"/>
                <w:sz w:val="20"/>
                <w:szCs w:val="20"/>
              </w:rPr>
              <w:t xml:space="preserve">mitigate </w:t>
            </w:r>
            <w:r>
              <w:rPr>
                <w:rFonts w:eastAsia="宋体" w:hint="eastAsia"/>
                <w:sz w:val="20"/>
                <w:szCs w:val="20"/>
              </w:rPr>
              <w:t>t</w:t>
            </w:r>
            <w:r>
              <w:rPr>
                <w:rFonts w:hint="eastAsia"/>
                <w:sz w:val="20"/>
                <w:szCs w:val="20"/>
              </w:rPr>
              <w:t xml:space="preserve">he collisions of case3 and case4, </w:t>
            </w:r>
            <w:r>
              <w:rPr>
                <w:rFonts w:eastAsia="宋体" w:hint="eastAsia"/>
                <w:sz w:val="20"/>
                <w:szCs w:val="20"/>
              </w:rPr>
              <w:t xml:space="preserve">the following TA reporting </w:t>
            </w:r>
            <w:r>
              <w:rPr>
                <w:rFonts w:eastAsia="宋体"/>
                <w:sz w:val="20"/>
                <w:szCs w:val="20"/>
              </w:rPr>
              <w:t>enhancement</w:t>
            </w:r>
            <w:r>
              <w:rPr>
                <w:rFonts w:eastAsia="宋体" w:hint="eastAsia"/>
                <w:sz w:val="20"/>
                <w:szCs w:val="20"/>
              </w:rPr>
              <w:t xml:space="preserve">s for Rel-19 NTN </w:t>
            </w:r>
            <w:r>
              <w:rPr>
                <w:rFonts w:eastAsia="宋体"/>
                <w:sz w:val="20"/>
                <w:szCs w:val="20"/>
              </w:rPr>
              <w:t xml:space="preserve">HD-FDD </w:t>
            </w:r>
            <w:r>
              <w:rPr>
                <w:rFonts w:eastAsia="宋体" w:hint="eastAsia"/>
                <w:sz w:val="20"/>
                <w:szCs w:val="20"/>
              </w:rPr>
              <w:t xml:space="preserve">(e)Redcap UE can be </w:t>
            </w:r>
            <w:r>
              <w:rPr>
                <w:rFonts w:eastAsia="宋体"/>
                <w:sz w:val="20"/>
                <w:szCs w:val="20"/>
              </w:rPr>
              <w:t>further studied</w:t>
            </w:r>
            <w:r>
              <w:rPr>
                <w:rFonts w:eastAsia="宋体" w:hint="eastAsia"/>
                <w:sz w:val="20"/>
                <w:szCs w:val="20"/>
              </w:rPr>
              <w:t xml:space="preserve">: </w:t>
            </w:r>
          </w:p>
          <w:p w14:paraId="3C92CE08" w14:textId="77777777" w:rsidR="000D1B3A" w:rsidRDefault="000D1B3A" w:rsidP="00DF7DEE">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 xml:space="preserve">Finer TA report granularity </w:t>
            </w:r>
          </w:p>
          <w:p w14:paraId="66F6D1BC" w14:textId="77777777" w:rsidR="000D1B3A" w:rsidRDefault="000D1B3A" w:rsidP="00DF7DEE">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 xml:space="preserve">Smaller TA offset threshold </w:t>
            </w:r>
          </w:p>
          <w:p w14:paraId="25D9086B" w14:textId="77777777" w:rsidR="000D1B3A" w:rsidRDefault="000D1B3A" w:rsidP="00DF7DEE">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 xml:space="preserve">Trigger a </w:t>
            </w:r>
            <w:r>
              <w:rPr>
                <w:rFonts w:ascii="Times New Roman" w:hAnsi="Times New Roman"/>
                <w:sz w:val="20"/>
                <w:szCs w:val="20"/>
              </w:rPr>
              <w:t>TA report</w:t>
            </w:r>
            <w:r>
              <w:rPr>
                <w:rFonts w:ascii="Times New Roman" w:hAnsi="Times New Roman" w:hint="eastAsia"/>
                <w:sz w:val="20"/>
                <w:szCs w:val="20"/>
              </w:rPr>
              <w:t xml:space="preserve"> when the </w:t>
            </w:r>
            <w:r>
              <w:rPr>
                <w:rFonts w:ascii="Times New Roman" w:hAnsi="Times New Roman"/>
                <w:sz w:val="20"/>
                <w:szCs w:val="20"/>
              </w:rPr>
              <w:t>collision</w:t>
            </w:r>
            <w:r>
              <w:rPr>
                <w:rFonts w:ascii="Times New Roman" w:hAnsi="Times New Roman" w:hint="eastAsia"/>
                <w:sz w:val="20"/>
                <w:szCs w:val="20"/>
              </w:rPr>
              <w:t xml:space="preserve"> is</w:t>
            </w:r>
            <w:r>
              <w:rPr>
                <w:rFonts w:ascii="Times New Roman" w:hAnsi="Times New Roman"/>
                <w:sz w:val="20"/>
                <w:szCs w:val="20"/>
              </w:rPr>
              <w:t xml:space="preserve"> detected at the UE</w:t>
            </w:r>
          </w:p>
          <w:p w14:paraId="1224B2A9" w14:textId="77777777" w:rsidR="000D1B3A" w:rsidRDefault="000D1B3A" w:rsidP="00DF7DEE">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 xml:space="preserve">TA reporting </w:t>
            </w:r>
            <w:r>
              <w:rPr>
                <w:rFonts w:ascii="Times New Roman" w:hAnsi="Times New Roman"/>
                <w:sz w:val="20"/>
                <w:szCs w:val="20"/>
              </w:rPr>
              <w:t>with a new</w:t>
            </w:r>
            <w:r>
              <w:rPr>
                <w:rFonts w:ascii="Times New Roman" w:hAnsi="Times New Roman" w:hint="eastAsia"/>
                <w:sz w:val="20"/>
                <w:szCs w:val="20"/>
              </w:rPr>
              <w:t xml:space="preserve"> triggering</w:t>
            </w:r>
            <w:r>
              <w:rPr>
                <w:rFonts w:ascii="Times New Roman" w:hAnsi="Times New Roman"/>
                <w:sz w:val="20"/>
                <w:szCs w:val="20"/>
              </w:rPr>
              <w:t xml:space="preserve"> mechanism</w:t>
            </w:r>
            <w:r>
              <w:rPr>
                <w:rFonts w:ascii="Times New Roman" w:hAnsi="Times New Roman" w:hint="eastAsia"/>
                <w:sz w:val="20"/>
                <w:szCs w:val="20"/>
              </w:rPr>
              <w:t xml:space="preserve"> from </w:t>
            </w:r>
            <w:proofErr w:type="spellStart"/>
            <w:r>
              <w:rPr>
                <w:rFonts w:ascii="Times New Roman" w:hAnsi="Times New Roman" w:hint="eastAsia"/>
                <w:sz w:val="20"/>
                <w:szCs w:val="20"/>
              </w:rPr>
              <w:t>gNB</w:t>
            </w:r>
            <w:proofErr w:type="spellEnd"/>
          </w:p>
          <w:p w14:paraId="24E6C34E" w14:textId="77777777" w:rsidR="000D1B3A" w:rsidRDefault="000D1B3A" w:rsidP="00DF7DEE">
            <w:pPr>
              <w:pStyle w:val="aff1"/>
              <w:widowControl w:val="0"/>
              <w:numPr>
                <w:ilvl w:val="0"/>
                <w:numId w:val="9"/>
              </w:numPr>
              <w:suppressAutoHyphens/>
              <w:ind w:firstLineChars="0"/>
              <w:jc w:val="both"/>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A drifting rate reporting</w:t>
            </w:r>
          </w:p>
          <w:p w14:paraId="43DF4CDF" w14:textId="77777777" w:rsidR="000D1B3A" w:rsidRDefault="000D1B3A" w:rsidP="00DF7DEE">
            <w:pPr>
              <w:jc w:val="both"/>
              <w:rPr>
                <w:rFonts w:eastAsia="宋体"/>
                <w:sz w:val="20"/>
                <w:szCs w:val="20"/>
              </w:rPr>
            </w:pPr>
            <w:r>
              <w:rPr>
                <w:sz w:val="20"/>
                <w:szCs w:val="20"/>
              </w:rPr>
              <w:t xml:space="preserve">Note: </w:t>
            </w:r>
            <w:r>
              <w:rPr>
                <w:rFonts w:eastAsia="宋体" w:hint="eastAsia"/>
                <w:sz w:val="20"/>
                <w:szCs w:val="20"/>
              </w:rPr>
              <w:t xml:space="preserve">The benefit, </w:t>
            </w:r>
            <w:r>
              <w:rPr>
                <w:sz w:val="20"/>
                <w:szCs w:val="20"/>
              </w:rPr>
              <w:t xml:space="preserve">complexity, power consumption and signaling overhead </w:t>
            </w:r>
            <w:r>
              <w:rPr>
                <w:rFonts w:eastAsia="宋体" w:hint="eastAsia"/>
                <w:sz w:val="20"/>
                <w:szCs w:val="20"/>
              </w:rPr>
              <w:t xml:space="preserve">of each scheme is to be further </w:t>
            </w:r>
            <w:r>
              <w:rPr>
                <w:sz w:val="20"/>
                <w:szCs w:val="20"/>
              </w:rPr>
              <w:t>investigated</w:t>
            </w:r>
            <w:r>
              <w:rPr>
                <w:rFonts w:eastAsia="宋体" w:hint="eastAsia"/>
                <w:sz w:val="20"/>
                <w:szCs w:val="20"/>
              </w:rPr>
              <w:t>.</w:t>
            </w:r>
          </w:p>
          <w:p w14:paraId="6894D011" w14:textId="77777777" w:rsidR="000D1B3A" w:rsidRDefault="000D1B3A" w:rsidP="00DF7DEE">
            <w:pPr>
              <w:jc w:val="both"/>
              <w:rPr>
                <w:rFonts w:eastAsia="宋体"/>
                <w:sz w:val="20"/>
                <w:szCs w:val="20"/>
                <w:lang w:eastAsia="zh-CN"/>
              </w:rPr>
            </w:pPr>
            <w:r>
              <w:rPr>
                <w:rFonts w:eastAsia="宋体" w:hint="eastAsia"/>
                <w:sz w:val="20"/>
                <w:szCs w:val="20"/>
              </w:rPr>
              <w:t>N</w:t>
            </w:r>
            <w:r>
              <w:rPr>
                <w:rFonts w:eastAsia="宋体"/>
                <w:sz w:val="20"/>
                <w:szCs w:val="20"/>
              </w:rPr>
              <w:t>ote: other solutions can also be studied</w:t>
            </w:r>
          </w:p>
        </w:tc>
      </w:tr>
    </w:tbl>
    <w:p w14:paraId="63C36287" w14:textId="78CE9B83" w:rsidR="000D1B3A" w:rsidRPr="00B2756C" w:rsidRDefault="000D1B3A" w:rsidP="000D1B3A">
      <w:pPr>
        <w:spacing w:beforeLines="50" w:before="120" w:after="120"/>
        <w:jc w:val="both"/>
        <w:rPr>
          <w:rFonts w:eastAsiaTheme="minorEastAsia"/>
          <w:sz w:val="20"/>
          <w:szCs w:val="20"/>
          <w:lang w:eastAsia="zh-CN"/>
        </w:rPr>
      </w:pPr>
      <w:r>
        <w:rPr>
          <w:rFonts w:eastAsia="宋体" w:hAnsi="Cambria Math" w:hint="eastAsia"/>
          <w:sz w:val="20"/>
          <w:lang w:eastAsia="zh-CN"/>
        </w:rPr>
        <w:t xml:space="preserve">In </w:t>
      </w:r>
      <w:r>
        <w:rPr>
          <w:rFonts w:eastAsia="宋体" w:hAnsi="Cambria Math"/>
          <w:sz w:val="20"/>
          <w:lang w:eastAsia="zh-CN"/>
        </w:rPr>
        <w:t xml:space="preserve">the </w:t>
      </w:r>
      <w:r>
        <w:rPr>
          <w:rFonts w:eastAsia="宋体" w:hAnsi="Cambria Math" w:hint="eastAsia"/>
          <w:sz w:val="20"/>
          <w:lang w:eastAsia="zh-CN"/>
        </w:rPr>
        <w:t xml:space="preserve">current spec, the </w:t>
      </w:r>
      <w:r>
        <w:rPr>
          <w:rFonts w:eastAsia="宋体" w:hAnsi="Cambria Math"/>
          <w:sz w:val="20"/>
          <w:lang w:eastAsia="zh-CN"/>
        </w:rPr>
        <w:t>granularity of TA reporting is 1ms</w:t>
      </w:r>
      <w:r>
        <w:rPr>
          <w:rFonts w:eastAsia="宋体" w:hAnsi="Cambria Math" w:hint="eastAsia"/>
          <w:sz w:val="20"/>
          <w:lang w:eastAsia="zh-CN"/>
        </w:rPr>
        <w:t xml:space="preserve"> and the </w:t>
      </w:r>
      <w:r>
        <w:rPr>
          <w:rFonts w:eastAsiaTheme="minorEastAsia" w:hint="eastAsia"/>
          <w:sz w:val="20"/>
          <w:szCs w:val="20"/>
          <w:lang w:eastAsia="zh-CN"/>
        </w:rPr>
        <w:t xml:space="preserve">TA offset threshold can be </w:t>
      </w:r>
      <w:r>
        <w:rPr>
          <w:rFonts w:eastAsiaTheme="minorEastAsia"/>
          <w:sz w:val="20"/>
          <w:szCs w:val="20"/>
          <w:lang w:eastAsia="zh-CN"/>
        </w:rPr>
        <w:t>configured</w:t>
      </w:r>
      <w:r>
        <w:rPr>
          <w:rFonts w:eastAsiaTheme="minorEastAsia" w:hint="eastAsia"/>
          <w:sz w:val="20"/>
          <w:szCs w:val="20"/>
          <w:lang w:eastAsia="zh-CN"/>
        </w:rPr>
        <w:t xml:space="preserve"> </w:t>
      </w:r>
      <w:r>
        <w:rPr>
          <w:rFonts w:eastAsiaTheme="minorEastAsia"/>
          <w:sz w:val="20"/>
          <w:szCs w:val="20"/>
          <w:lang w:eastAsia="zh-CN"/>
        </w:rPr>
        <w:t xml:space="preserve">with a smaller value (e.g., </w:t>
      </w:r>
      <w:r>
        <w:rPr>
          <w:rFonts w:eastAsiaTheme="minorEastAsia" w:hint="eastAsia"/>
          <w:sz w:val="20"/>
          <w:szCs w:val="20"/>
          <w:lang w:eastAsia="zh-CN"/>
        </w:rPr>
        <w:t>0.5</w:t>
      </w:r>
      <w:r>
        <w:rPr>
          <w:rFonts w:eastAsiaTheme="minorEastAsia"/>
          <w:sz w:val="20"/>
          <w:szCs w:val="20"/>
          <w:lang w:eastAsia="zh-CN"/>
        </w:rPr>
        <w:t>ms)</w:t>
      </w:r>
      <w:r>
        <w:rPr>
          <w:rFonts w:eastAsia="宋体" w:hAnsi="Cambria Math"/>
          <w:sz w:val="20"/>
          <w:lang w:eastAsia="zh-CN"/>
        </w:rPr>
        <w:t>.</w:t>
      </w:r>
      <w:r>
        <w:rPr>
          <w:rFonts w:eastAsia="宋体" w:hAnsi="Cambria Math" w:hint="eastAsia"/>
          <w:sz w:val="20"/>
          <w:lang w:eastAsia="zh-CN"/>
        </w:rPr>
        <w:t xml:space="preserve"> If </w:t>
      </w:r>
      <w:r>
        <w:rPr>
          <w:rFonts w:eastAsia="宋体" w:hAnsi="Cambria Math"/>
          <w:sz w:val="20"/>
          <w:lang w:eastAsia="zh-CN"/>
        </w:rPr>
        <w:t xml:space="preserve">a </w:t>
      </w:r>
      <w:r>
        <w:rPr>
          <w:rFonts w:eastAsiaTheme="minorEastAsia" w:hint="eastAsia"/>
          <w:sz w:val="20"/>
          <w:szCs w:val="20"/>
          <w:lang w:eastAsia="zh-CN"/>
        </w:rPr>
        <w:t xml:space="preserve">smaller TA offset threshold is configured, it would trigger UE frequently reporting TA which would lead to more power </w:t>
      </w:r>
      <w:r>
        <w:rPr>
          <w:rFonts w:eastAsiaTheme="minorEastAsia"/>
          <w:sz w:val="20"/>
          <w:szCs w:val="20"/>
          <w:lang w:eastAsia="zh-CN"/>
        </w:rPr>
        <w:t>consumption</w:t>
      </w:r>
      <w:r>
        <w:rPr>
          <w:rFonts w:eastAsiaTheme="minorEastAsia" w:hint="eastAsia"/>
          <w:sz w:val="20"/>
          <w:szCs w:val="20"/>
          <w:lang w:eastAsia="zh-CN"/>
        </w:rPr>
        <w:t xml:space="preserve"> of UE and </w:t>
      </w:r>
      <w:r w:rsidR="00AC61C4">
        <w:rPr>
          <w:rFonts w:eastAsiaTheme="minorEastAsia"/>
          <w:sz w:val="20"/>
          <w:szCs w:val="20"/>
          <w:lang w:eastAsia="zh-CN"/>
        </w:rPr>
        <w:t xml:space="preserve">would </w:t>
      </w:r>
      <w:r>
        <w:rPr>
          <w:rFonts w:eastAsiaTheme="minorEastAsia" w:hint="eastAsia"/>
          <w:sz w:val="20"/>
          <w:szCs w:val="20"/>
          <w:lang w:eastAsia="zh-CN"/>
        </w:rPr>
        <w:t>increase the signaling overhead of the system. T</w:t>
      </w:r>
      <w:r>
        <w:rPr>
          <w:rFonts w:eastAsiaTheme="minorEastAsia"/>
          <w:sz w:val="20"/>
          <w:szCs w:val="20"/>
          <w:lang w:eastAsia="zh-CN"/>
        </w:rPr>
        <w:t xml:space="preserve">he maximum TA mismatch caused by the limited value of the TA threshold can be controlled by the configuration of </w:t>
      </w:r>
      <w:proofErr w:type="spellStart"/>
      <w:r>
        <w:rPr>
          <w:rFonts w:eastAsiaTheme="minorEastAsia"/>
          <w:sz w:val="20"/>
          <w:szCs w:val="20"/>
          <w:lang w:eastAsia="zh-CN"/>
        </w:rPr>
        <w:t>gNB</w:t>
      </w:r>
      <w:proofErr w:type="spellEnd"/>
      <w:r>
        <w:rPr>
          <w:rFonts w:eastAsiaTheme="minorEastAsia" w:hint="eastAsia"/>
          <w:sz w:val="20"/>
          <w:szCs w:val="20"/>
          <w:lang w:eastAsia="zh-CN"/>
        </w:rPr>
        <w:t xml:space="preserve">. </w:t>
      </w:r>
      <w:r>
        <w:rPr>
          <w:rFonts w:eastAsia="宋体" w:hAnsi="Cambria Math"/>
          <w:sz w:val="20"/>
          <w:lang w:eastAsia="zh-CN"/>
        </w:rPr>
        <w:t xml:space="preserve">If </w:t>
      </w:r>
      <w:r>
        <w:rPr>
          <w:rFonts w:eastAsia="宋体" w:hAnsi="Cambria Math" w:hint="eastAsia"/>
          <w:sz w:val="20"/>
          <w:lang w:eastAsia="zh-CN"/>
        </w:rPr>
        <w:t>finer</w:t>
      </w:r>
      <w:r>
        <w:rPr>
          <w:rFonts w:eastAsia="宋体" w:hAnsi="Cambria Math"/>
          <w:sz w:val="20"/>
          <w:lang w:eastAsia="zh-CN"/>
        </w:rPr>
        <w:t xml:space="preserve"> granularity is introduced for the TA report, at most 1ms resource can be additional used by the UE in a switching duration. The benefit of the enhancement is very limited.</w:t>
      </w:r>
      <w:r>
        <w:rPr>
          <w:rFonts w:eastAsia="宋体" w:hAnsi="Cambria Math" w:hint="eastAsia"/>
          <w:sz w:val="20"/>
          <w:lang w:eastAsia="zh-CN"/>
        </w:rPr>
        <w:t xml:space="preserve"> </w:t>
      </w:r>
    </w:p>
    <w:p w14:paraId="59A7C270" w14:textId="77777777" w:rsidR="000D1B3A" w:rsidRDefault="000D1B3A" w:rsidP="000D1B3A">
      <w:pPr>
        <w:spacing w:beforeLines="50" w:before="120" w:after="120"/>
        <w:jc w:val="both"/>
        <w:rPr>
          <w:rFonts w:eastAsia="宋体" w:hAnsi="Cambria Math"/>
          <w:sz w:val="20"/>
          <w:lang w:eastAsia="zh-CN"/>
        </w:rPr>
      </w:pPr>
      <w:r>
        <w:rPr>
          <w:rFonts w:eastAsia="宋体" w:hAnsi="Cambria Math" w:hint="eastAsia"/>
          <w:sz w:val="20"/>
          <w:lang w:eastAsia="zh-CN"/>
        </w:rPr>
        <w:t>Another factor is the TA drifting due to the propagation delay of the TA report. The rough TA drift rate can be determined by the height of the orbit. I</w:t>
      </w:r>
      <w:r>
        <w:rPr>
          <w:rFonts w:eastAsiaTheme="minorEastAsia" w:hAnsi="Cambria Math" w:hint="eastAsia"/>
          <w:sz w:val="20"/>
          <w:szCs w:val="20"/>
          <w:lang w:eastAsia="zh-CN"/>
        </w:rPr>
        <w:t>n the scenario of</w:t>
      </w:r>
      <w:r>
        <w:rPr>
          <w:rFonts w:hAnsi="Cambria Math"/>
          <w:sz w:val="20"/>
          <w:szCs w:val="20"/>
        </w:rPr>
        <w:t xml:space="preserve"> LEO with 600km height, 3dB beam width, and 60-degree elevation angle, the propagation delay for a UE in the center of the cell in the UE-satellite-</w:t>
      </w:r>
      <w:proofErr w:type="spellStart"/>
      <w:r>
        <w:rPr>
          <w:rFonts w:hAnsi="Cambria Math"/>
          <w:sz w:val="20"/>
          <w:szCs w:val="20"/>
        </w:rPr>
        <w:t>gNB</w:t>
      </w:r>
      <w:proofErr w:type="spellEnd"/>
      <w:r>
        <w:rPr>
          <w:rFonts w:hAnsi="Cambria Math"/>
          <w:sz w:val="20"/>
          <w:szCs w:val="20"/>
        </w:rPr>
        <w:t xml:space="preserve"> link can be</w:t>
      </w:r>
      <w:r>
        <w:rPr>
          <w:rFonts w:eastAsiaTheme="minorEastAsia" w:hAnsi="Cambria Math" w:hint="eastAsia"/>
          <w:sz w:val="20"/>
          <w:szCs w:val="20"/>
          <w:lang w:eastAsia="zh-CN"/>
        </w:rPr>
        <w:t xml:space="preserve"> </w:t>
      </w:r>
      <m:oMath>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zh-CN"/>
              </w:rPr>
              <m:t>600km</m:t>
            </m:r>
          </m:num>
          <m:den>
            <m:r>
              <m:rPr>
                <m:sty m:val="p"/>
              </m:rPr>
              <w:rPr>
                <w:rFonts w:ascii="Cambria Math" w:eastAsia="宋体" w:hAnsi="Cambria Math"/>
                <w:sz w:val="20"/>
                <w:szCs w:val="20"/>
                <w:lang w:eastAsia="zh-CN"/>
              </w:rPr>
              <m:t>3*</m:t>
            </m:r>
            <m:sSup>
              <m:sSupPr>
                <m:ctrlPr>
                  <w:rPr>
                    <w:rFonts w:ascii="Cambria Math" w:eastAsia="宋体" w:hAnsi="Cambria Math"/>
                    <w:sz w:val="20"/>
                    <w:szCs w:val="20"/>
                    <w:lang w:eastAsia="zh-CN"/>
                  </w:rPr>
                </m:ctrlPr>
              </m:sSupPr>
              <m:e>
                <m:r>
                  <m:rPr>
                    <m:sty m:val="p"/>
                  </m:rPr>
                  <w:rPr>
                    <w:rFonts w:ascii="Cambria Math" w:eastAsia="宋体" w:hAnsi="Cambria Math"/>
                    <w:sz w:val="20"/>
                    <w:szCs w:val="20"/>
                    <w:lang w:eastAsia="zh-CN"/>
                  </w:rPr>
                  <m:t>10</m:t>
                </m:r>
              </m:e>
              <m:sup>
                <m:r>
                  <m:rPr>
                    <m:sty m:val="p"/>
                  </m:rPr>
                  <w:rPr>
                    <w:rFonts w:ascii="Cambria Math" w:eastAsia="宋体" w:hAnsi="Cambria Math"/>
                    <w:sz w:val="20"/>
                    <w:szCs w:val="20"/>
                    <w:lang w:eastAsia="zh-CN"/>
                  </w:rPr>
                  <m:t>8</m:t>
                </m:r>
              </m:sup>
            </m:sSup>
            <m:d>
              <m:dPr>
                <m:ctrlPr>
                  <w:rPr>
                    <w:rFonts w:ascii="Cambria Math" w:eastAsia="宋体" w:hAnsi="Cambria Math"/>
                    <w:sz w:val="20"/>
                    <w:szCs w:val="20"/>
                    <w:lang w:eastAsia="zh-CN"/>
                  </w:rPr>
                </m:ctrlPr>
              </m:dPr>
              <m:e>
                <m:f>
                  <m:fPr>
                    <m:ctrlPr>
                      <w:rPr>
                        <w:rFonts w:ascii="Cambria Math" w:eastAsia="宋体" w:hAnsi="Cambria Math"/>
                        <w:sz w:val="20"/>
                        <w:szCs w:val="20"/>
                        <w:lang w:eastAsia="zh-CN"/>
                      </w:rPr>
                    </m:ctrlPr>
                  </m:fPr>
                  <m:num>
                    <m:r>
                      <m:rPr>
                        <m:sty m:val="p"/>
                      </m:rPr>
                      <w:rPr>
                        <w:rFonts w:ascii="Cambria Math" w:eastAsia="宋体" w:hAnsi="Cambria Math"/>
                        <w:sz w:val="20"/>
                        <w:szCs w:val="20"/>
                        <w:lang w:eastAsia="zh-CN"/>
                      </w:rPr>
                      <m:t>m</m:t>
                    </m:r>
                  </m:num>
                  <m:den>
                    <m:r>
                      <m:rPr>
                        <m:sty m:val="p"/>
                      </m:rPr>
                      <w:rPr>
                        <w:rFonts w:ascii="Cambria Math" w:eastAsia="宋体" w:hAnsi="Cambria Math"/>
                        <w:sz w:val="20"/>
                        <w:szCs w:val="20"/>
                        <w:lang w:eastAsia="zh-CN"/>
                      </w:rPr>
                      <m:t>s</m:t>
                    </m:r>
                  </m:den>
                </m:f>
              </m:e>
            </m:d>
            <m:r>
              <m:rPr>
                <m:sty m:val="p"/>
              </m:rPr>
              <w:rPr>
                <w:rFonts w:ascii="Cambria Math" w:eastAsia="宋体" w:hAnsi="Cambria Math"/>
                <w:sz w:val="20"/>
                <w:szCs w:val="20"/>
                <w:lang w:eastAsia="zh-CN"/>
              </w:rPr>
              <m:t>*</m:t>
            </m:r>
            <m:func>
              <m:funcPr>
                <m:ctrlPr>
                  <w:rPr>
                    <w:rFonts w:ascii="Cambria Math" w:eastAsia="宋体" w:hAnsi="Cambria Math"/>
                    <w:sz w:val="20"/>
                    <w:szCs w:val="20"/>
                    <w:lang w:eastAsia="zh-CN"/>
                  </w:rPr>
                </m:ctrlPr>
              </m:funcPr>
              <m:fName>
                <m:r>
                  <m:rPr>
                    <m:sty m:val="p"/>
                  </m:rPr>
                  <w:rPr>
                    <w:rFonts w:ascii="Cambria Math" w:eastAsia="宋体" w:hAnsi="Cambria Math"/>
                    <w:sz w:val="20"/>
                    <w:szCs w:val="20"/>
                    <w:lang w:eastAsia="zh-CN"/>
                  </w:rPr>
                  <m:t>sin</m:t>
                </m:r>
              </m:fName>
              <m:e>
                <m:d>
                  <m:dPr>
                    <m:ctrlPr>
                      <w:rPr>
                        <w:rFonts w:ascii="Cambria Math" w:eastAsia="宋体" w:hAnsi="Cambria Math"/>
                        <w:sz w:val="20"/>
                        <w:szCs w:val="20"/>
                        <w:lang w:eastAsia="zh-CN"/>
                      </w:rPr>
                    </m:ctrlPr>
                  </m:dPr>
                  <m:e>
                    <m:r>
                      <m:rPr>
                        <m:sty m:val="p"/>
                      </m:rPr>
                      <w:rPr>
                        <w:rFonts w:ascii="Cambria Math" w:eastAsia="宋体" w:hAnsi="Cambria Math"/>
                        <w:sz w:val="20"/>
                        <w:szCs w:val="20"/>
                        <w:lang w:eastAsia="zh-CN"/>
                      </w:rPr>
                      <m:t>60°</m:t>
                    </m:r>
                  </m:e>
                </m:d>
              </m:e>
            </m:func>
          </m:den>
        </m:f>
        <m:r>
          <m:rPr>
            <m:sty m:val="p"/>
          </m:rPr>
          <w:rPr>
            <w:rFonts w:ascii="Cambria Math" w:eastAsia="宋体" w:hAnsi="Cambria Math"/>
            <w:sz w:val="20"/>
            <w:szCs w:val="20"/>
            <w:lang w:eastAsia="zh-CN"/>
          </w:rPr>
          <m:t>=4.6ms</m:t>
        </m:r>
      </m:oMath>
      <w:r>
        <w:rPr>
          <w:rFonts w:hAnsi="Cambria Math"/>
          <w:sz w:val="20"/>
          <w:szCs w:val="20"/>
        </w:rPr>
        <w:t>.</w:t>
      </w:r>
      <w:r>
        <w:rPr>
          <w:rFonts w:eastAsiaTheme="minorEastAsia" w:hAnsi="Cambria Math" w:hint="eastAsia"/>
          <w:sz w:val="20"/>
          <w:szCs w:val="20"/>
          <w:lang w:eastAsia="zh-CN"/>
        </w:rPr>
        <w:t xml:space="preserve"> </w:t>
      </w:r>
      <w:r>
        <w:rPr>
          <w:rFonts w:eastAsia="宋体" w:hAnsi="Cambria Math" w:hint="eastAsia"/>
          <w:sz w:val="20"/>
          <w:lang w:eastAsia="zh-CN"/>
        </w:rPr>
        <w:t xml:space="preserve">The timing drift rate is </w:t>
      </w:r>
      <w:r>
        <w:rPr>
          <w:rFonts w:eastAsia="宋体" w:hAnsi="Cambria Math"/>
          <w:sz w:val="20"/>
          <w:lang w:eastAsia="zh-CN"/>
        </w:rPr>
        <w:t>equal</w:t>
      </w:r>
      <w:r>
        <w:rPr>
          <w:rFonts w:eastAsia="宋体" w:hAnsi="Cambria Math" w:hint="eastAsia"/>
          <w:sz w:val="20"/>
          <w:lang w:eastAsia="zh-CN"/>
        </w:rPr>
        <w:t xml:space="preserve"> to 23.31 us/s. Therefore, the TA mismatch caused by propagation delay is 23.31 us/s*4.6ms = 0.1107226us. It can be </w:t>
      </w:r>
      <w:r>
        <w:rPr>
          <w:rFonts w:eastAsia="宋体" w:hAnsi="Cambria Math"/>
          <w:sz w:val="20"/>
          <w:lang w:eastAsia="zh-CN"/>
        </w:rPr>
        <w:t xml:space="preserve">covered by the </w:t>
      </w:r>
      <w:r>
        <w:rPr>
          <w:rFonts w:eastAsia="宋体" w:hAnsi="Cambria Math" w:hint="eastAsia"/>
          <w:sz w:val="20"/>
          <w:lang w:eastAsia="zh-CN"/>
        </w:rPr>
        <w:t>CP</w:t>
      </w:r>
      <w:r>
        <w:rPr>
          <w:rFonts w:eastAsia="宋体" w:hAnsi="Cambria Math"/>
          <w:sz w:val="20"/>
          <w:lang w:eastAsia="zh-CN"/>
        </w:rPr>
        <w:t xml:space="preserve"> which is equal to 4.7us with 15kH</w:t>
      </w:r>
      <w:r>
        <w:rPr>
          <w:rFonts w:eastAsia="宋体" w:hAnsi="Cambria Math" w:hint="eastAsia"/>
          <w:sz w:val="20"/>
          <w:lang w:eastAsia="zh-CN"/>
        </w:rPr>
        <w:t>z</w:t>
      </w:r>
      <w:r>
        <w:rPr>
          <w:rFonts w:eastAsia="宋体" w:hAnsi="Cambria Math"/>
          <w:sz w:val="20"/>
          <w:lang w:eastAsia="zh-CN"/>
        </w:rPr>
        <w:t xml:space="preserve"> SCS. In this case, the difference would not introduce symbol and slot level mismatch.</w:t>
      </w:r>
      <w:r>
        <w:rPr>
          <w:rFonts w:eastAsia="宋体" w:hAnsi="Cambria Math" w:hint="eastAsia"/>
          <w:sz w:val="20"/>
          <w:lang w:eastAsia="zh-CN"/>
        </w:rPr>
        <w:t xml:space="preserve"> </w:t>
      </w:r>
    </w:p>
    <w:p w14:paraId="13DB2406" w14:textId="4F3BFA09" w:rsidR="000D1B3A" w:rsidRDefault="000D1B3A" w:rsidP="000D1B3A">
      <w:pPr>
        <w:spacing w:beforeLines="50" w:before="120" w:after="120"/>
        <w:jc w:val="both"/>
        <w:rPr>
          <w:rFonts w:eastAsia="宋体" w:hAnsi="Cambria Math"/>
          <w:sz w:val="20"/>
          <w:lang w:eastAsia="zh-CN"/>
        </w:rPr>
      </w:pPr>
      <w:r>
        <w:rPr>
          <w:rFonts w:eastAsia="宋体" w:hAnsi="Cambria Math"/>
          <w:sz w:val="20"/>
          <w:lang w:eastAsia="zh-CN"/>
        </w:rPr>
        <w:t>One more</w:t>
      </w:r>
      <w:r>
        <w:rPr>
          <w:rFonts w:eastAsia="宋体" w:hAnsi="Cambria Math" w:hint="eastAsia"/>
          <w:sz w:val="20"/>
          <w:lang w:eastAsia="zh-CN"/>
        </w:rPr>
        <w:t xml:space="preserve"> factor mentioned was whether </w:t>
      </w:r>
      <w:r>
        <w:rPr>
          <w:rFonts w:eastAsia="宋体" w:hAnsi="Cambria Math"/>
          <w:sz w:val="20"/>
          <w:lang w:eastAsia="zh-CN"/>
        </w:rPr>
        <w:t>TA reporting is supported by the UE</w:t>
      </w:r>
      <w:r>
        <w:rPr>
          <w:rFonts w:eastAsia="宋体" w:hAnsi="Cambria Math" w:hint="eastAsia"/>
          <w:sz w:val="20"/>
          <w:lang w:eastAsia="zh-CN"/>
        </w:rPr>
        <w:t xml:space="preserve">. In our opinion, </w:t>
      </w:r>
      <w:r>
        <w:rPr>
          <w:rFonts w:eastAsia="宋体" w:hAnsi="Cambria Math"/>
          <w:sz w:val="20"/>
          <w:lang w:eastAsia="zh-CN"/>
        </w:rPr>
        <w:t xml:space="preserve">the maximum TA variation can be estimated by the </w:t>
      </w:r>
      <w:proofErr w:type="spellStart"/>
      <w:r>
        <w:rPr>
          <w:rFonts w:eastAsia="宋体" w:hAnsi="Cambria Math"/>
          <w:sz w:val="20"/>
          <w:lang w:eastAsia="zh-CN"/>
        </w:rPr>
        <w:t>gNB</w:t>
      </w:r>
      <w:proofErr w:type="spellEnd"/>
      <w:r>
        <w:rPr>
          <w:rFonts w:eastAsia="宋体" w:hAnsi="Cambria Math"/>
          <w:sz w:val="20"/>
          <w:lang w:eastAsia="zh-CN"/>
        </w:rPr>
        <w:t xml:space="preserve"> based on the maximum propagation delay, and the timing drift caused by the movement of satellite and the movement of the UE. </w:t>
      </w:r>
      <w:r>
        <w:rPr>
          <w:rFonts w:eastAsia="宋体" w:hAnsi="Cambria Math" w:hint="eastAsia"/>
          <w:sz w:val="20"/>
          <w:lang w:eastAsia="zh-CN"/>
        </w:rPr>
        <w:t xml:space="preserve">It can be up to </w:t>
      </w:r>
      <w:proofErr w:type="spellStart"/>
      <w:r>
        <w:rPr>
          <w:rFonts w:eastAsia="宋体" w:hAnsi="Cambria Math" w:hint="eastAsia"/>
          <w:sz w:val="20"/>
          <w:lang w:eastAsia="zh-CN"/>
        </w:rPr>
        <w:t>gNB</w:t>
      </w:r>
      <w:proofErr w:type="spellEnd"/>
      <w:r>
        <w:rPr>
          <w:rFonts w:eastAsia="宋体" w:hAnsi="Cambria Math" w:hint="eastAsia"/>
          <w:sz w:val="20"/>
          <w:lang w:eastAsia="zh-CN"/>
        </w:rPr>
        <w:t xml:space="preserve"> implementation based on the conservation schedule for that kind of low</w:t>
      </w:r>
      <w:r>
        <w:rPr>
          <w:rFonts w:eastAsia="宋体" w:hAnsi="Cambria Math"/>
          <w:sz w:val="20"/>
          <w:lang w:eastAsia="zh-CN"/>
        </w:rPr>
        <w:t>-</w:t>
      </w:r>
      <w:r>
        <w:rPr>
          <w:rFonts w:eastAsia="宋体" w:hAnsi="Cambria Math" w:hint="eastAsia"/>
          <w:sz w:val="20"/>
          <w:lang w:eastAsia="zh-CN"/>
        </w:rPr>
        <w:t>capability UE.</w:t>
      </w:r>
      <w:bookmarkStart w:id="25" w:name="_Hlk173251635"/>
      <w:r>
        <w:rPr>
          <w:rFonts w:eastAsia="宋体" w:hAnsi="Cambria Math" w:hint="eastAsia"/>
          <w:sz w:val="20"/>
          <w:lang w:eastAsia="zh-CN"/>
        </w:rPr>
        <w:t xml:space="preserve"> </w:t>
      </w:r>
    </w:p>
    <w:p w14:paraId="5901ABC8" w14:textId="6E5AB6DA" w:rsidR="000D1B3A" w:rsidRDefault="000D1B3A" w:rsidP="000D1B3A">
      <w:pPr>
        <w:pStyle w:val="a5"/>
        <w:jc w:val="both"/>
        <w:rPr>
          <w:rFonts w:eastAsia="宋体"/>
          <w:lang w:eastAsia="zh-CN"/>
        </w:rPr>
      </w:pPr>
      <w:bookmarkStart w:id="26" w:name="_Ref178497536"/>
      <w:r w:rsidRPr="007D5BB5">
        <w:rPr>
          <w:i/>
          <w:iCs/>
        </w:rPr>
        <w:t xml:space="preserve">Observation </w:t>
      </w:r>
      <w:r w:rsidRPr="007D5BB5">
        <w:rPr>
          <w:b w:val="0"/>
          <w:bCs w:val="0"/>
          <w:i/>
          <w:iCs/>
        </w:rPr>
        <w:fldChar w:fldCharType="begin"/>
      </w:r>
      <w:r w:rsidRPr="007D5BB5">
        <w:rPr>
          <w:i/>
          <w:iCs/>
        </w:rPr>
        <w:instrText xml:space="preserve"> SEQ Observation \* ARABIC </w:instrText>
      </w:r>
      <w:r w:rsidRPr="007D5BB5">
        <w:rPr>
          <w:b w:val="0"/>
          <w:bCs w:val="0"/>
          <w:i/>
          <w:iCs/>
        </w:rPr>
        <w:fldChar w:fldCharType="separate"/>
      </w:r>
      <w:r w:rsidR="00753F24">
        <w:rPr>
          <w:i/>
          <w:iCs/>
          <w:noProof/>
        </w:rPr>
        <w:t>6</w:t>
      </w:r>
      <w:r w:rsidRPr="007D5BB5">
        <w:rPr>
          <w:b w:val="0"/>
          <w:bCs w:val="0"/>
          <w:i/>
          <w:iCs/>
        </w:rPr>
        <w:fldChar w:fldCharType="end"/>
      </w:r>
      <w:r w:rsidRPr="007D5BB5">
        <w:rPr>
          <w:rFonts w:eastAsia="宋体" w:hAnsi="Cambria Math" w:hint="eastAsia"/>
          <w:i/>
          <w:iCs/>
          <w:lang w:eastAsia="zh-CN"/>
        </w:rPr>
        <w:t xml:space="preserve">: If </w:t>
      </w:r>
      <w:r w:rsidRPr="007D5BB5">
        <w:rPr>
          <w:rFonts w:eastAsia="宋体" w:hAnsi="Cambria Math"/>
          <w:i/>
          <w:iCs/>
          <w:lang w:eastAsia="zh-CN"/>
        </w:rPr>
        <w:t xml:space="preserve">the </w:t>
      </w:r>
      <w:r w:rsidRPr="007D5BB5">
        <w:rPr>
          <w:rFonts w:eastAsia="宋体" w:hAnsi="Cambria Math" w:hint="eastAsia"/>
          <w:i/>
          <w:iCs/>
          <w:lang w:eastAsia="zh-CN"/>
        </w:rPr>
        <w:t>TA report is supported by a UE, a</w:t>
      </w:r>
      <w:r w:rsidRPr="007D5BB5">
        <w:rPr>
          <w:rFonts w:eastAsia="宋体" w:hAnsi="Cambria Math"/>
          <w:i/>
          <w:iCs/>
          <w:lang w:eastAsia="zh-CN"/>
        </w:rPr>
        <w:t xml:space="preserve"> s</w:t>
      </w:r>
      <w:r w:rsidRPr="007D5BB5">
        <w:rPr>
          <w:rFonts w:eastAsia="宋体" w:hAnsi="Cambria Math" w:hint="eastAsia"/>
          <w:i/>
          <w:iCs/>
          <w:lang w:eastAsia="zh-CN"/>
        </w:rPr>
        <w:t xml:space="preserve">maller TA offset threshold leads to </w:t>
      </w:r>
      <w:r w:rsidRPr="007D5BB5">
        <w:rPr>
          <w:rFonts w:eastAsia="宋体" w:hAnsi="Cambria Math"/>
          <w:i/>
          <w:iCs/>
          <w:lang w:eastAsia="zh-CN"/>
        </w:rPr>
        <w:t>more power consumption of UE and increases the signaling overhead of the system</w:t>
      </w:r>
      <w:r w:rsidRPr="007D5BB5">
        <w:rPr>
          <w:rFonts w:eastAsia="宋体" w:hAnsi="Cambria Math" w:hint="eastAsia"/>
          <w:i/>
          <w:iCs/>
          <w:lang w:eastAsia="zh-CN"/>
        </w:rPr>
        <w:t xml:space="preserve">, and the </w:t>
      </w:r>
      <w:r w:rsidRPr="007D5BB5">
        <w:rPr>
          <w:rFonts w:eastAsia="宋体" w:hAnsi="Cambria Math"/>
          <w:i/>
          <w:iCs/>
          <w:lang w:eastAsia="zh-CN"/>
        </w:rPr>
        <w:t xml:space="preserve">maximum TA mismatch caused by the limited value of the TA threshold can be controlled by the configuration of </w:t>
      </w:r>
      <w:proofErr w:type="spellStart"/>
      <w:r w:rsidRPr="007D5BB5">
        <w:rPr>
          <w:rFonts w:eastAsia="宋体" w:hAnsi="Cambria Math"/>
          <w:i/>
          <w:iCs/>
          <w:lang w:eastAsia="zh-CN"/>
        </w:rPr>
        <w:t>gNB</w:t>
      </w:r>
      <w:proofErr w:type="spellEnd"/>
      <w:r w:rsidRPr="007D5BB5">
        <w:rPr>
          <w:rFonts w:eastAsia="宋体" w:hAnsi="Cambria Math"/>
          <w:i/>
          <w:iCs/>
          <w:lang w:eastAsia="zh-CN"/>
        </w:rPr>
        <w:t>.</w:t>
      </w:r>
      <w:r w:rsidRPr="007D5BB5">
        <w:rPr>
          <w:rFonts w:eastAsia="宋体" w:hAnsi="Cambria Math" w:hint="eastAsia"/>
          <w:i/>
          <w:iCs/>
          <w:lang w:eastAsia="zh-CN"/>
        </w:rPr>
        <w:t xml:space="preserve"> The benefit of smaller granularity </w:t>
      </w:r>
      <w:r w:rsidRPr="007D5BB5">
        <w:rPr>
          <w:rFonts w:eastAsia="宋体" w:hAnsi="Cambria Math"/>
          <w:i/>
          <w:iCs/>
          <w:lang w:eastAsia="zh-CN"/>
        </w:rPr>
        <w:t>is limited</w:t>
      </w:r>
      <w:r w:rsidRPr="007D5BB5">
        <w:rPr>
          <w:rFonts w:eastAsia="宋体" w:hAnsi="Cambria Math" w:hint="eastAsia"/>
          <w:i/>
          <w:iCs/>
          <w:lang w:eastAsia="zh-CN"/>
        </w:rPr>
        <w:t xml:space="preserve">. </w:t>
      </w:r>
      <w:r w:rsidRPr="007D5BB5">
        <w:rPr>
          <w:rFonts w:eastAsia="宋体" w:hAnsi="Cambria Math"/>
          <w:i/>
          <w:iCs/>
          <w:lang w:eastAsia="zh-CN"/>
        </w:rPr>
        <w:t xml:space="preserve">The TA mismatch caused by </w:t>
      </w:r>
      <w:r w:rsidRPr="007D5BB5">
        <w:rPr>
          <w:rFonts w:eastAsia="宋体" w:hAnsi="Cambria Math" w:hint="eastAsia"/>
          <w:i/>
          <w:iCs/>
          <w:lang w:eastAsia="zh-CN"/>
        </w:rPr>
        <w:t>TA drifting</w:t>
      </w:r>
      <w:r w:rsidRPr="007D5BB5">
        <w:rPr>
          <w:rFonts w:eastAsia="宋体" w:hAnsi="Cambria Math"/>
          <w:i/>
          <w:iCs/>
          <w:lang w:eastAsia="zh-CN"/>
        </w:rPr>
        <w:t xml:space="preserve"> can be </w:t>
      </w:r>
      <w:r w:rsidRPr="007D5BB5">
        <w:rPr>
          <w:rFonts w:eastAsia="宋体" w:hAnsi="Cambria Math" w:hint="eastAsia"/>
          <w:i/>
          <w:iCs/>
          <w:lang w:eastAsia="zh-CN"/>
        </w:rPr>
        <w:t>covered by</w:t>
      </w:r>
      <w:r w:rsidRPr="007D5BB5">
        <w:rPr>
          <w:rFonts w:eastAsia="宋体" w:hAnsi="Cambria Math"/>
          <w:i/>
          <w:iCs/>
          <w:lang w:eastAsia="zh-CN"/>
        </w:rPr>
        <w:t xml:space="preserve"> CP.</w:t>
      </w:r>
      <w:bookmarkEnd w:id="26"/>
    </w:p>
    <w:p w14:paraId="5C53A2E6" w14:textId="2925C6DA" w:rsidR="00B2756C" w:rsidRPr="00B2756C" w:rsidRDefault="000D1B3A" w:rsidP="00B2756C">
      <w:pPr>
        <w:pStyle w:val="a5"/>
        <w:jc w:val="both"/>
        <w:rPr>
          <w:rFonts w:eastAsia="宋体" w:hAnsi="Cambria Math"/>
          <w:i/>
          <w:iCs/>
          <w:lang w:eastAsia="zh-CN"/>
        </w:rPr>
      </w:pPr>
      <w:bookmarkStart w:id="27" w:name="_Ref166251073"/>
      <w:r w:rsidRPr="007D5BB5">
        <w:rPr>
          <w:i/>
          <w:iCs/>
        </w:rPr>
        <w:t xml:space="preserve">Observation </w:t>
      </w:r>
      <w:r w:rsidRPr="007D5BB5">
        <w:rPr>
          <w:i/>
          <w:iCs/>
        </w:rPr>
        <w:fldChar w:fldCharType="begin"/>
      </w:r>
      <w:r w:rsidRPr="007D5BB5">
        <w:rPr>
          <w:i/>
          <w:iCs/>
        </w:rPr>
        <w:instrText xml:space="preserve"> SEQ Observation \* ARABIC </w:instrText>
      </w:r>
      <w:r w:rsidRPr="007D5BB5">
        <w:rPr>
          <w:i/>
          <w:iCs/>
        </w:rPr>
        <w:fldChar w:fldCharType="separate"/>
      </w:r>
      <w:r w:rsidR="00753F24">
        <w:rPr>
          <w:i/>
          <w:iCs/>
          <w:noProof/>
        </w:rPr>
        <w:t>7</w:t>
      </w:r>
      <w:r w:rsidRPr="007D5BB5">
        <w:rPr>
          <w:i/>
          <w:iCs/>
        </w:rPr>
        <w:fldChar w:fldCharType="end"/>
      </w:r>
      <w:r w:rsidRPr="007D5BB5">
        <w:rPr>
          <w:rFonts w:eastAsia="宋体" w:hAnsi="Cambria Math" w:hint="eastAsia"/>
          <w:i/>
          <w:iCs/>
          <w:lang w:eastAsia="zh-CN"/>
        </w:rPr>
        <w:t xml:space="preserve">: If </w:t>
      </w:r>
      <w:r w:rsidRPr="007D5BB5">
        <w:rPr>
          <w:rFonts w:eastAsia="宋体" w:hAnsi="Cambria Math"/>
          <w:i/>
          <w:iCs/>
          <w:lang w:eastAsia="zh-CN"/>
        </w:rPr>
        <w:t xml:space="preserve">the </w:t>
      </w:r>
      <w:r w:rsidRPr="007D5BB5">
        <w:rPr>
          <w:rFonts w:eastAsia="宋体" w:hAnsi="Cambria Math" w:hint="eastAsia"/>
          <w:i/>
          <w:iCs/>
          <w:lang w:eastAsia="zh-CN"/>
        </w:rPr>
        <w:t xml:space="preserve">TA </w:t>
      </w:r>
      <w:r w:rsidRPr="007D5BB5">
        <w:rPr>
          <w:rFonts w:eastAsia="宋体" w:hAnsi="Cambria Math"/>
          <w:i/>
          <w:iCs/>
          <w:lang w:eastAsia="zh-CN"/>
        </w:rPr>
        <w:t>report</w:t>
      </w:r>
      <w:r w:rsidRPr="007D5BB5">
        <w:rPr>
          <w:rFonts w:eastAsia="宋体" w:hAnsi="Cambria Math" w:hint="eastAsia"/>
          <w:i/>
          <w:iCs/>
          <w:lang w:eastAsia="zh-CN"/>
        </w:rPr>
        <w:t xml:space="preserve"> is not supported by the UE, </w:t>
      </w:r>
      <w:r w:rsidRPr="007D5BB5">
        <w:rPr>
          <w:rFonts w:eastAsia="宋体" w:hAnsi="Cambria Math"/>
          <w:i/>
          <w:iCs/>
          <w:lang w:eastAsia="zh-CN"/>
        </w:rPr>
        <w:t xml:space="preserve">the maximum TA variation can be estimated by the </w:t>
      </w:r>
      <w:proofErr w:type="spellStart"/>
      <w:r w:rsidRPr="007D5BB5">
        <w:rPr>
          <w:rFonts w:eastAsia="宋体" w:hAnsi="Cambria Math"/>
          <w:i/>
          <w:iCs/>
          <w:lang w:eastAsia="zh-CN"/>
        </w:rPr>
        <w:t>gNB</w:t>
      </w:r>
      <w:proofErr w:type="spellEnd"/>
      <w:r w:rsidRPr="007D5BB5">
        <w:rPr>
          <w:rFonts w:eastAsia="宋体" w:hAnsi="Cambria Math"/>
          <w:i/>
          <w:iCs/>
          <w:lang w:eastAsia="zh-CN"/>
        </w:rPr>
        <w:t xml:space="preserve"> based on the maximum differential delay and the timing drift</w:t>
      </w:r>
      <w:r w:rsidRPr="007D5BB5">
        <w:rPr>
          <w:rFonts w:eastAsia="宋体" w:hAnsi="Cambria Math" w:hint="eastAsia"/>
          <w:i/>
          <w:iCs/>
          <w:lang w:eastAsia="zh-CN"/>
        </w:rPr>
        <w:t>. T</w:t>
      </w:r>
      <w:r w:rsidRPr="007D5BB5">
        <w:rPr>
          <w:rFonts w:eastAsia="宋体" w:hAnsi="Cambria Math"/>
          <w:i/>
          <w:iCs/>
          <w:lang w:eastAsia="zh-CN"/>
        </w:rPr>
        <w:t xml:space="preserve">he maximum differential delay in the cell can be calculated by the </w:t>
      </w:r>
      <w:proofErr w:type="spellStart"/>
      <w:r w:rsidRPr="007D5BB5">
        <w:rPr>
          <w:rFonts w:eastAsia="宋体" w:hAnsi="Cambria Math"/>
          <w:i/>
          <w:iCs/>
          <w:lang w:eastAsia="zh-CN"/>
        </w:rPr>
        <w:t>gNB</w:t>
      </w:r>
      <w:proofErr w:type="spellEnd"/>
      <w:r w:rsidRPr="007D5BB5">
        <w:rPr>
          <w:rFonts w:eastAsia="宋体" w:hAnsi="Cambria Math"/>
          <w:i/>
          <w:iCs/>
          <w:lang w:eastAsia="zh-CN"/>
        </w:rPr>
        <w:t xml:space="preserve">. The </w:t>
      </w:r>
      <w:proofErr w:type="spellStart"/>
      <w:r w:rsidRPr="007D5BB5">
        <w:rPr>
          <w:rFonts w:eastAsia="宋体" w:hAnsi="Cambria Math"/>
          <w:i/>
          <w:iCs/>
          <w:lang w:eastAsia="zh-CN"/>
        </w:rPr>
        <w:t>gNB</w:t>
      </w:r>
      <w:proofErr w:type="spellEnd"/>
      <w:r w:rsidRPr="007D5BB5">
        <w:rPr>
          <w:rFonts w:eastAsia="宋体" w:hAnsi="Cambria Math"/>
          <w:i/>
          <w:iCs/>
          <w:lang w:eastAsia="zh-CN"/>
        </w:rPr>
        <w:t xml:space="preserve"> can perform scheduling based on the estimated maximum TA variation to avoid UL and DL collision.</w:t>
      </w:r>
      <w:bookmarkEnd w:id="27"/>
    </w:p>
    <w:p w14:paraId="18D07964" w14:textId="294A6433" w:rsidR="00B2756C" w:rsidRPr="00B946F6" w:rsidRDefault="00B2756C" w:rsidP="00B147D1">
      <w:pPr>
        <w:pStyle w:val="a5"/>
        <w:rPr>
          <w:i/>
          <w:iCs/>
        </w:rPr>
      </w:pPr>
      <w:bookmarkStart w:id="28" w:name="_Ref189819695"/>
      <w:r w:rsidRPr="00B946F6">
        <w:rPr>
          <w:rFonts w:hint="eastAsia"/>
          <w:i/>
          <w:iCs/>
        </w:rPr>
        <w:t>Proposal</w:t>
      </w:r>
      <w:r w:rsidR="00B946F6" w:rsidRPr="00B147D1">
        <w:rPr>
          <w:i/>
          <w:iCs/>
        </w:rPr>
        <w:t xml:space="preserve"> </w:t>
      </w:r>
      <w:r w:rsidR="00961A08">
        <w:rPr>
          <w:i/>
          <w:iCs/>
        </w:rPr>
        <w:fldChar w:fldCharType="begin"/>
      </w:r>
      <w:r w:rsidR="00961A08">
        <w:rPr>
          <w:i/>
          <w:iCs/>
        </w:rPr>
        <w:instrText xml:space="preserve"> SEQ Proposal \* ARABIC </w:instrText>
      </w:r>
      <w:r w:rsidR="00961A08">
        <w:rPr>
          <w:i/>
          <w:iCs/>
        </w:rPr>
        <w:fldChar w:fldCharType="separate"/>
      </w:r>
      <w:r w:rsidR="000D0615">
        <w:rPr>
          <w:i/>
          <w:iCs/>
          <w:noProof/>
        </w:rPr>
        <w:t>5</w:t>
      </w:r>
      <w:r w:rsidR="00961A08">
        <w:rPr>
          <w:i/>
          <w:iCs/>
        </w:rPr>
        <w:fldChar w:fldCharType="end"/>
      </w:r>
      <w:r w:rsidRPr="00B946F6">
        <w:rPr>
          <w:rFonts w:hint="eastAsia"/>
          <w:i/>
          <w:iCs/>
        </w:rPr>
        <w:t>: No enhancement on TA report</w:t>
      </w:r>
      <w:r w:rsidR="00AC61C4" w:rsidRPr="00B946F6">
        <w:rPr>
          <w:i/>
          <w:iCs/>
        </w:rPr>
        <w:t xml:space="preserve"> in Rel-19</w:t>
      </w:r>
      <w:r w:rsidRPr="00B946F6">
        <w:rPr>
          <w:rFonts w:hint="eastAsia"/>
          <w:i/>
          <w:iCs/>
        </w:rPr>
        <w:t>.</w:t>
      </w:r>
      <w:bookmarkEnd w:id="28"/>
      <w:r w:rsidRPr="00B946F6">
        <w:rPr>
          <w:rFonts w:hint="eastAsia"/>
          <w:i/>
          <w:iCs/>
        </w:rPr>
        <w:t xml:space="preserve"> </w:t>
      </w:r>
    </w:p>
    <w:bookmarkEnd w:id="25"/>
    <w:p w14:paraId="515CBD47" w14:textId="77777777" w:rsidR="000D1B3A" w:rsidRPr="000D1B3A" w:rsidRDefault="000D1B3A" w:rsidP="000D1B3A">
      <w:pPr>
        <w:rPr>
          <w:rFonts w:eastAsiaTheme="minorEastAsia"/>
          <w:lang w:eastAsia="zh-CN"/>
        </w:rPr>
      </w:pPr>
    </w:p>
    <w:bookmarkEnd w:id="9"/>
    <w:bookmarkEnd w:id="10"/>
    <w:p w14:paraId="2B55703B"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07BF4601" w14:textId="77777777" w:rsidR="004500DD" w:rsidRDefault="006D441D">
      <w:pPr>
        <w:spacing w:beforeLines="50" w:before="120" w:after="120"/>
        <w:jc w:val="both"/>
        <w:rPr>
          <w:rFonts w:eastAsia="宋体" w:hAnsi="Cambria Math"/>
          <w:sz w:val="20"/>
          <w:lang w:eastAsia="zh-CN"/>
        </w:rPr>
      </w:pPr>
      <w:r>
        <w:rPr>
          <w:rFonts w:eastAsia="宋体" w:hAnsi="Cambria Math"/>
          <w:sz w:val="20"/>
          <w:lang w:eastAsia="zh-CN"/>
        </w:rPr>
        <w:t xml:space="preserve">In this contribution, we provide our views on the support of </w:t>
      </w:r>
      <w:proofErr w:type="spellStart"/>
      <w:r>
        <w:rPr>
          <w:rFonts w:eastAsia="宋体" w:hAnsi="Cambria Math"/>
          <w:sz w:val="20"/>
          <w:lang w:eastAsia="zh-CN"/>
        </w:rPr>
        <w:t>RedCap</w:t>
      </w:r>
      <w:proofErr w:type="spellEnd"/>
      <w:r>
        <w:rPr>
          <w:rFonts w:eastAsia="宋体" w:hAnsi="Cambria Math"/>
          <w:sz w:val="20"/>
          <w:lang w:eastAsia="zh-CN"/>
        </w:rPr>
        <w:t xml:space="preserve"> and </w:t>
      </w:r>
      <w:proofErr w:type="spellStart"/>
      <w:r>
        <w:rPr>
          <w:rFonts w:eastAsia="宋体" w:hAnsi="Cambria Math"/>
          <w:sz w:val="20"/>
          <w:lang w:eastAsia="zh-CN"/>
        </w:rPr>
        <w:t>eRedCap</w:t>
      </w:r>
      <w:proofErr w:type="spellEnd"/>
      <w:r>
        <w:rPr>
          <w:rFonts w:eastAsia="宋体" w:hAnsi="Cambria Math"/>
          <w:sz w:val="20"/>
          <w:lang w:eastAsia="zh-CN"/>
        </w:rPr>
        <w:t xml:space="preserve"> UEs with NR NTN operating in FR1-NTN band. According to the discussions, we have the following observations and proposals:</w:t>
      </w:r>
    </w:p>
    <w:p w14:paraId="057A0FBC" w14:textId="50F58D68" w:rsidR="000D0615" w:rsidRPr="000D0615" w:rsidRDefault="000D0615">
      <w:pPr>
        <w:spacing w:beforeLines="50" w:before="120" w:after="120"/>
        <w:jc w:val="both"/>
        <w:rPr>
          <w:rFonts w:eastAsia="宋体"/>
          <w:b/>
          <w:bCs/>
          <w:i/>
          <w:iCs/>
          <w:sz w:val="20"/>
          <w:szCs w:val="20"/>
          <w:lang w:eastAsia="zh-CN"/>
        </w:rPr>
      </w:pPr>
      <w:r w:rsidRPr="000D0615">
        <w:rPr>
          <w:rFonts w:eastAsia="宋体"/>
          <w:b/>
          <w:bCs/>
          <w:i/>
          <w:iCs/>
          <w:sz w:val="20"/>
          <w:szCs w:val="20"/>
          <w:lang w:eastAsia="zh-CN"/>
        </w:rPr>
        <w:fldChar w:fldCharType="begin"/>
      </w:r>
      <w:r w:rsidRPr="000D0615">
        <w:rPr>
          <w:rFonts w:eastAsia="宋体"/>
          <w:b/>
          <w:bCs/>
          <w:i/>
          <w:iCs/>
          <w:sz w:val="20"/>
          <w:szCs w:val="20"/>
          <w:lang w:eastAsia="zh-CN"/>
        </w:rPr>
        <w:instrText xml:space="preserve"> REF _Ref194075320 \h </w:instrText>
      </w:r>
      <w:r w:rsidRPr="0014292D">
        <w:rPr>
          <w:rFonts w:eastAsia="宋体"/>
          <w:b/>
          <w:bCs/>
          <w:i/>
          <w:iCs/>
          <w:sz w:val="20"/>
          <w:szCs w:val="20"/>
          <w:lang w:eastAsia="zh-CN"/>
        </w:rPr>
        <w:instrText xml:space="preserve"> \* MERGEFORMAT </w:instrText>
      </w:r>
      <w:r w:rsidRPr="000D0615">
        <w:rPr>
          <w:rFonts w:eastAsia="宋体"/>
          <w:b/>
          <w:bCs/>
          <w:i/>
          <w:iCs/>
          <w:sz w:val="20"/>
          <w:szCs w:val="20"/>
          <w:lang w:eastAsia="zh-CN"/>
        </w:rPr>
      </w:r>
      <w:r w:rsidRPr="000D0615">
        <w:rPr>
          <w:rFonts w:eastAsia="宋体"/>
          <w:b/>
          <w:bCs/>
          <w:i/>
          <w:iCs/>
          <w:sz w:val="20"/>
          <w:szCs w:val="20"/>
          <w:lang w:eastAsia="zh-CN"/>
        </w:rPr>
        <w:fldChar w:fldCharType="separate"/>
      </w:r>
      <w:r w:rsidRPr="0014292D">
        <w:rPr>
          <w:rFonts w:eastAsiaTheme="minorEastAsia"/>
          <w:b/>
          <w:bCs/>
          <w:i/>
          <w:iCs/>
          <w:sz w:val="20"/>
          <w:szCs w:val="20"/>
          <w:lang w:eastAsia="zh-CN"/>
        </w:rPr>
        <w:t>Observation</w:t>
      </w:r>
      <w:r w:rsidRPr="0014292D">
        <w:rPr>
          <w:b/>
          <w:bCs/>
          <w:i/>
          <w:iCs/>
          <w:sz w:val="20"/>
          <w:szCs w:val="20"/>
        </w:rPr>
        <w:t xml:space="preserve"> </w:t>
      </w:r>
      <w:r w:rsidRPr="0014292D">
        <w:rPr>
          <w:b/>
          <w:bCs/>
          <w:i/>
          <w:iCs/>
          <w:noProof/>
          <w:sz w:val="20"/>
          <w:szCs w:val="20"/>
        </w:rPr>
        <w:t>1</w:t>
      </w:r>
      <w:r w:rsidRPr="0014292D">
        <w:rPr>
          <w:rFonts w:eastAsiaTheme="minorEastAsia"/>
          <w:b/>
          <w:bCs/>
          <w:i/>
          <w:iCs/>
          <w:sz w:val="20"/>
          <w:szCs w:val="20"/>
          <w:lang w:eastAsia="zh-CN"/>
        </w:rPr>
        <w:t>: PDSCH scheduled by PDCCH with CRC scrambled by P-RNTI for type 2 PDCCH CSS is not received by UE in RRC connected mode.</w:t>
      </w:r>
      <w:r w:rsidRPr="000D0615">
        <w:rPr>
          <w:rFonts w:eastAsia="宋体"/>
          <w:b/>
          <w:bCs/>
          <w:i/>
          <w:iCs/>
          <w:sz w:val="20"/>
          <w:szCs w:val="20"/>
          <w:lang w:eastAsia="zh-CN"/>
        </w:rPr>
        <w:fldChar w:fldCharType="end"/>
      </w:r>
    </w:p>
    <w:p w14:paraId="69D49221" w14:textId="773EA9E4" w:rsidR="000D0615" w:rsidRPr="000D0615" w:rsidRDefault="000D0615">
      <w:pPr>
        <w:spacing w:beforeLines="50" w:before="120" w:after="120"/>
        <w:jc w:val="both"/>
        <w:rPr>
          <w:rFonts w:eastAsia="宋体"/>
          <w:b/>
          <w:bCs/>
          <w:i/>
          <w:iCs/>
          <w:sz w:val="20"/>
          <w:szCs w:val="20"/>
          <w:lang w:eastAsia="zh-CN"/>
        </w:rPr>
      </w:pPr>
      <w:r w:rsidRPr="000D0615">
        <w:rPr>
          <w:rFonts w:eastAsia="宋体"/>
          <w:b/>
          <w:bCs/>
          <w:i/>
          <w:iCs/>
          <w:sz w:val="20"/>
          <w:szCs w:val="20"/>
          <w:lang w:eastAsia="zh-CN"/>
        </w:rPr>
        <w:fldChar w:fldCharType="begin"/>
      </w:r>
      <w:r w:rsidRPr="000D0615">
        <w:rPr>
          <w:rFonts w:eastAsia="宋体"/>
          <w:b/>
          <w:bCs/>
          <w:i/>
          <w:iCs/>
          <w:sz w:val="20"/>
          <w:szCs w:val="20"/>
          <w:lang w:eastAsia="zh-CN"/>
        </w:rPr>
        <w:instrText xml:space="preserve"> REF _Ref194075325 \h </w:instrText>
      </w:r>
      <w:r w:rsidRPr="0014292D">
        <w:rPr>
          <w:rFonts w:eastAsia="宋体"/>
          <w:b/>
          <w:bCs/>
          <w:i/>
          <w:iCs/>
          <w:sz w:val="20"/>
          <w:szCs w:val="20"/>
          <w:lang w:eastAsia="zh-CN"/>
        </w:rPr>
        <w:instrText xml:space="preserve"> \* MERGEFORMAT </w:instrText>
      </w:r>
      <w:r w:rsidRPr="000D0615">
        <w:rPr>
          <w:rFonts w:eastAsia="宋体"/>
          <w:b/>
          <w:bCs/>
          <w:i/>
          <w:iCs/>
          <w:sz w:val="20"/>
          <w:szCs w:val="20"/>
          <w:lang w:eastAsia="zh-CN"/>
        </w:rPr>
      </w:r>
      <w:r w:rsidRPr="000D0615">
        <w:rPr>
          <w:rFonts w:eastAsia="宋体"/>
          <w:b/>
          <w:bCs/>
          <w:i/>
          <w:iCs/>
          <w:sz w:val="20"/>
          <w:szCs w:val="20"/>
          <w:lang w:eastAsia="zh-CN"/>
        </w:rPr>
        <w:fldChar w:fldCharType="separate"/>
      </w:r>
      <w:r w:rsidRPr="0014292D">
        <w:rPr>
          <w:rFonts w:eastAsiaTheme="minorEastAsia"/>
          <w:b/>
          <w:bCs/>
          <w:i/>
          <w:iCs/>
          <w:sz w:val="20"/>
          <w:szCs w:val="20"/>
          <w:lang w:eastAsia="zh-CN"/>
        </w:rPr>
        <w:t>Observation</w:t>
      </w:r>
      <w:r w:rsidRPr="0014292D">
        <w:rPr>
          <w:b/>
          <w:bCs/>
          <w:i/>
          <w:iCs/>
          <w:sz w:val="20"/>
          <w:szCs w:val="20"/>
        </w:rPr>
        <w:t xml:space="preserve"> </w:t>
      </w:r>
      <w:r w:rsidRPr="0014292D">
        <w:rPr>
          <w:b/>
          <w:bCs/>
          <w:i/>
          <w:iCs/>
          <w:noProof/>
          <w:sz w:val="20"/>
          <w:szCs w:val="20"/>
        </w:rPr>
        <w:t>2</w:t>
      </w:r>
      <w:r w:rsidRPr="0014292D">
        <w:rPr>
          <w:rFonts w:eastAsiaTheme="minorEastAsia"/>
          <w:b/>
          <w:bCs/>
          <w:i/>
          <w:iCs/>
          <w:sz w:val="20"/>
          <w:szCs w:val="20"/>
          <w:lang w:eastAsia="zh-CN"/>
        </w:rPr>
        <w:t>: The handling of collision with dedicated PDSCH scheduled by PDCCH with DCI scrambled by C-RNTI, CS-RNTI, or MCS-C-RNTI by type 0/0A/1/2 PDCCH CSS is left to UE implementation.</w:t>
      </w:r>
      <w:r w:rsidRPr="000D0615">
        <w:rPr>
          <w:rFonts w:eastAsia="宋体"/>
          <w:b/>
          <w:bCs/>
          <w:i/>
          <w:iCs/>
          <w:sz w:val="20"/>
          <w:szCs w:val="20"/>
          <w:lang w:eastAsia="zh-CN"/>
        </w:rPr>
        <w:fldChar w:fldCharType="end"/>
      </w:r>
    </w:p>
    <w:p w14:paraId="21770F64" w14:textId="3A088B3C" w:rsidR="000D0615" w:rsidRPr="000D0615" w:rsidRDefault="000D0615">
      <w:pPr>
        <w:spacing w:beforeLines="50" w:before="120" w:after="120"/>
        <w:jc w:val="both"/>
        <w:rPr>
          <w:rFonts w:eastAsia="宋体"/>
          <w:b/>
          <w:bCs/>
          <w:i/>
          <w:iCs/>
          <w:sz w:val="20"/>
          <w:szCs w:val="20"/>
          <w:lang w:eastAsia="zh-CN"/>
        </w:rPr>
      </w:pPr>
      <w:r w:rsidRPr="000D0615">
        <w:rPr>
          <w:rFonts w:eastAsia="宋体"/>
          <w:b/>
          <w:bCs/>
          <w:i/>
          <w:iCs/>
          <w:sz w:val="20"/>
          <w:szCs w:val="20"/>
          <w:lang w:eastAsia="zh-CN"/>
        </w:rPr>
        <w:fldChar w:fldCharType="begin"/>
      </w:r>
      <w:r w:rsidRPr="000D0615">
        <w:rPr>
          <w:rFonts w:eastAsia="宋体"/>
          <w:b/>
          <w:bCs/>
          <w:i/>
          <w:iCs/>
          <w:sz w:val="20"/>
          <w:szCs w:val="20"/>
          <w:lang w:eastAsia="zh-CN"/>
        </w:rPr>
        <w:instrText xml:space="preserve"> REF _Ref194075332 \h </w:instrText>
      </w:r>
      <w:r w:rsidRPr="0014292D">
        <w:rPr>
          <w:rFonts w:eastAsia="宋体"/>
          <w:b/>
          <w:bCs/>
          <w:i/>
          <w:iCs/>
          <w:sz w:val="20"/>
          <w:szCs w:val="20"/>
          <w:lang w:eastAsia="zh-CN"/>
        </w:rPr>
        <w:instrText xml:space="preserve"> \* MERGEFORMAT </w:instrText>
      </w:r>
      <w:r w:rsidRPr="000D0615">
        <w:rPr>
          <w:rFonts w:eastAsia="宋体"/>
          <w:b/>
          <w:bCs/>
          <w:i/>
          <w:iCs/>
          <w:sz w:val="20"/>
          <w:szCs w:val="20"/>
          <w:lang w:eastAsia="zh-CN"/>
        </w:rPr>
      </w:r>
      <w:r w:rsidRPr="000D0615">
        <w:rPr>
          <w:rFonts w:eastAsia="宋体"/>
          <w:b/>
          <w:bCs/>
          <w:i/>
          <w:iCs/>
          <w:sz w:val="20"/>
          <w:szCs w:val="20"/>
          <w:lang w:eastAsia="zh-CN"/>
        </w:rPr>
        <w:fldChar w:fldCharType="separate"/>
      </w:r>
      <w:r w:rsidRPr="0014292D">
        <w:rPr>
          <w:rFonts w:eastAsiaTheme="minorEastAsia"/>
          <w:b/>
          <w:bCs/>
          <w:i/>
          <w:iCs/>
          <w:sz w:val="20"/>
          <w:szCs w:val="20"/>
          <w:lang w:eastAsia="zh-CN"/>
        </w:rPr>
        <w:t>Observation</w:t>
      </w:r>
      <w:r w:rsidRPr="0014292D">
        <w:rPr>
          <w:b/>
          <w:bCs/>
          <w:i/>
          <w:iCs/>
          <w:sz w:val="20"/>
          <w:szCs w:val="20"/>
        </w:rPr>
        <w:t xml:space="preserve"> </w:t>
      </w:r>
      <w:r w:rsidRPr="0014292D">
        <w:rPr>
          <w:b/>
          <w:bCs/>
          <w:i/>
          <w:iCs/>
          <w:noProof/>
          <w:sz w:val="20"/>
          <w:szCs w:val="20"/>
        </w:rPr>
        <w:t>3</w:t>
      </w:r>
      <w:r w:rsidRPr="0014292D">
        <w:rPr>
          <w:rFonts w:eastAsiaTheme="minorEastAsia"/>
          <w:b/>
          <w:bCs/>
          <w:i/>
          <w:iCs/>
          <w:sz w:val="20"/>
          <w:szCs w:val="20"/>
          <w:lang w:eastAsia="zh-CN"/>
        </w:rPr>
        <w:t>: The PDCCH order triggered PRACH is used to re-obtain UL synchronization.</w:t>
      </w:r>
      <w:r w:rsidRPr="000D0615">
        <w:rPr>
          <w:rFonts w:eastAsia="宋体"/>
          <w:b/>
          <w:bCs/>
          <w:i/>
          <w:iCs/>
          <w:sz w:val="20"/>
          <w:szCs w:val="20"/>
          <w:lang w:eastAsia="zh-CN"/>
        </w:rPr>
        <w:fldChar w:fldCharType="end"/>
      </w:r>
    </w:p>
    <w:p w14:paraId="5D71E576" w14:textId="74D25CED" w:rsidR="000D0615" w:rsidRPr="000D0615" w:rsidRDefault="000D0615">
      <w:pPr>
        <w:spacing w:beforeLines="50" w:before="120" w:after="120"/>
        <w:jc w:val="both"/>
        <w:rPr>
          <w:rFonts w:eastAsia="宋体"/>
          <w:b/>
          <w:bCs/>
          <w:i/>
          <w:iCs/>
          <w:sz w:val="20"/>
          <w:szCs w:val="20"/>
          <w:lang w:eastAsia="zh-CN"/>
        </w:rPr>
      </w:pPr>
      <w:r w:rsidRPr="000D0615">
        <w:rPr>
          <w:rFonts w:eastAsia="宋体"/>
          <w:b/>
          <w:bCs/>
          <w:i/>
          <w:iCs/>
          <w:sz w:val="20"/>
          <w:szCs w:val="20"/>
          <w:lang w:eastAsia="zh-CN"/>
        </w:rPr>
        <w:lastRenderedPageBreak/>
        <w:fldChar w:fldCharType="begin"/>
      </w:r>
      <w:r w:rsidRPr="000D0615">
        <w:rPr>
          <w:rFonts w:eastAsia="宋体"/>
          <w:b/>
          <w:bCs/>
          <w:i/>
          <w:iCs/>
          <w:sz w:val="20"/>
          <w:szCs w:val="20"/>
          <w:lang w:eastAsia="zh-CN"/>
        </w:rPr>
        <w:instrText xml:space="preserve"> REF _Ref194075348 \h </w:instrText>
      </w:r>
      <w:r w:rsidRPr="0014292D">
        <w:rPr>
          <w:rFonts w:eastAsia="宋体"/>
          <w:b/>
          <w:bCs/>
          <w:i/>
          <w:iCs/>
          <w:sz w:val="20"/>
          <w:szCs w:val="20"/>
          <w:lang w:eastAsia="zh-CN"/>
        </w:rPr>
        <w:instrText xml:space="preserve"> \* MERGEFORMAT </w:instrText>
      </w:r>
      <w:r w:rsidRPr="000D0615">
        <w:rPr>
          <w:rFonts w:eastAsia="宋体"/>
          <w:b/>
          <w:bCs/>
          <w:i/>
          <w:iCs/>
          <w:sz w:val="20"/>
          <w:szCs w:val="20"/>
          <w:lang w:eastAsia="zh-CN"/>
        </w:rPr>
      </w:r>
      <w:r w:rsidRPr="000D0615">
        <w:rPr>
          <w:rFonts w:eastAsia="宋体"/>
          <w:b/>
          <w:bCs/>
          <w:i/>
          <w:iCs/>
          <w:sz w:val="20"/>
          <w:szCs w:val="20"/>
          <w:lang w:eastAsia="zh-CN"/>
        </w:rPr>
        <w:fldChar w:fldCharType="separate"/>
      </w:r>
      <w:r w:rsidRPr="0014292D">
        <w:rPr>
          <w:rFonts w:eastAsia="宋体" w:hAnsi="Cambria Math"/>
          <w:b/>
          <w:bCs/>
          <w:i/>
          <w:iCs/>
          <w:sz w:val="20"/>
          <w:szCs w:val="20"/>
          <w:lang w:eastAsia="zh-CN"/>
        </w:rPr>
        <w:t>Observation</w:t>
      </w:r>
      <w:r w:rsidRPr="0014292D">
        <w:rPr>
          <w:b/>
          <w:bCs/>
          <w:i/>
          <w:iCs/>
          <w:sz w:val="20"/>
          <w:szCs w:val="20"/>
        </w:rPr>
        <w:t xml:space="preserve"> </w:t>
      </w:r>
      <w:r w:rsidRPr="0014292D">
        <w:rPr>
          <w:b/>
          <w:bCs/>
          <w:i/>
          <w:iCs/>
          <w:noProof/>
          <w:sz w:val="20"/>
          <w:szCs w:val="20"/>
        </w:rPr>
        <w:t>4</w:t>
      </w:r>
      <w:r w:rsidRPr="0014292D">
        <w:rPr>
          <w:rFonts w:eastAsia="宋体" w:hAnsi="Cambria Math"/>
          <w:b/>
          <w:bCs/>
          <w:i/>
          <w:iCs/>
          <w:sz w:val="20"/>
          <w:szCs w:val="20"/>
          <w:lang w:eastAsia="zh-CN"/>
        </w:rPr>
        <w:t>: According to the note in the working assumption, the UL cancellation timeline is up to UE implementation.</w:t>
      </w:r>
      <w:r w:rsidRPr="000D0615">
        <w:rPr>
          <w:rFonts w:eastAsia="宋体"/>
          <w:b/>
          <w:bCs/>
          <w:i/>
          <w:iCs/>
          <w:sz w:val="20"/>
          <w:szCs w:val="20"/>
          <w:lang w:eastAsia="zh-CN"/>
        </w:rPr>
        <w:fldChar w:fldCharType="end"/>
      </w:r>
    </w:p>
    <w:p w14:paraId="65D4028B" w14:textId="4543F206" w:rsidR="000D0615" w:rsidRPr="000D0615" w:rsidRDefault="000D0615">
      <w:pPr>
        <w:spacing w:beforeLines="50" w:before="120" w:after="120"/>
        <w:jc w:val="both"/>
        <w:rPr>
          <w:rFonts w:eastAsia="宋体"/>
          <w:b/>
          <w:bCs/>
          <w:i/>
          <w:iCs/>
          <w:sz w:val="20"/>
          <w:szCs w:val="20"/>
          <w:lang w:eastAsia="zh-CN"/>
        </w:rPr>
      </w:pPr>
      <w:r w:rsidRPr="000D0615">
        <w:rPr>
          <w:rFonts w:eastAsia="宋体"/>
          <w:b/>
          <w:bCs/>
          <w:i/>
          <w:iCs/>
          <w:sz w:val="20"/>
          <w:szCs w:val="20"/>
          <w:lang w:eastAsia="zh-CN"/>
        </w:rPr>
        <w:fldChar w:fldCharType="begin"/>
      </w:r>
      <w:r w:rsidRPr="000D0615">
        <w:rPr>
          <w:rFonts w:eastAsia="宋体"/>
          <w:b/>
          <w:bCs/>
          <w:i/>
          <w:iCs/>
          <w:sz w:val="20"/>
          <w:szCs w:val="20"/>
          <w:lang w:eastAsia="zh-CN"/>
        </w:rPr>
        <w:instrText xml:space="preserve"> REF _Ref178609739 \h </w:instrText>
      </w:r>
      <w:r w:rsidRPr="0014292D">
        <w:rPr>
          <w:rFonts w:eastAsia="宋体"/>
          <w:b/>
          <w:bCs/>
          <w:i/>
          <w:iCs/>
          <w:sz w:val="20"/>
          <w:szCs w:val="20"/>
          <w:lang w:eastAsia="zh-CN"/>
        </w:rPr>
        <w:instrText xml:space="preserve"> \* MERGEFORMAT </w:instrText>
      </w:r>
      <w:r w:rsidRPr="000D0615">
        <w:rPr>
          <w:rFonts w:eastAsia="宋体"/>
          <w:b/>
          <w:bCs/>
          <w:i/>
          <w:iCs/>
          <w:sz w:val="20"/>
          <w:szCs w:val="20"/>
          <w:lang w:eastAsia="zh-CN"/>
        </w:rPr>
      </w:r>
      <w:r w:rsidRPr="000D0615">
        <w:rPr>
          <w:rFonts w:eastAsia="宋体"/>
          <w:b/>
          <w:bCs/>
          <w:i/>
          <w:iCs/>
          <w:sz w:val="20"/>
          <w:szCs w:val="20"/>
          <w:lang w:eastAsia="zh-CN"/>
        </w:rPr>
        <w:fldChar w:fldCharType="separate"/>
      </w:r>
      <w:r w:rsidRPr="0014292D">
        <w:rPr>
          <w:rFonts w:eastAsia="宋体" w:hAnsi="Cambria Math"/>
          <w:b/>
          <w:bCs/>
          <w:i/>
          <w:iCs/>
          <w:sz w:val="20"/>
          <w:szCs w:val="20"/>
          <w:lang w:eastAsia="zh-CN"/>
        </w:rPr>
        <w:t>Observation</w:t>
      </w:r>
      <w:r w:rsidRPr="0014292D">
        <w:rPr>
          <w:b/>
          <w:bCs/>
          <w:i/>
          <w:iCs/>
          <w:sz w:val="20"/>
          <w:szCs w:val="20"/>
        </w:rPr>
        <w:t xml:space="preserve"> </w:t>
      </w:r>
      <w:r w:rsidRPr="0014292D">
        <w:rPr>
          <w:b/>
          <w:bCs/>
          <w:i/>
          <w:iCs/>
          <w:noProof/>
          <w:sz w:val="20"/>
          <w:szCs w:val="20"/>
        </w:rPr>
        <w:t>5</w:t>
      </w:r>
      <w:r w:rsidRPr="0014292D">
        <w:rPr>
          <w:rFonts w:eastAsia="宋体" w:hAnsi="Cambria Math"/>
          <w:b/>
          <w:bCs/>
          <w:i/>
          <w:iCs/>
          <w:sz w:val="20"/>
          <w:szCs w:val="20"/>
          <w:lang w:eastAsia="zh-CN"/>
        </w:rPr>
        <w:t>: It is very difficult and complicated to define the prioritization rule for multiple collision cases.</w:t>
      </w:r>
      <w:r w:rsidRPr="000D0615">
        <w:rPr>
          <w:rFonts w:eastAsia="宋体"/>
          <w:b/>
          <w:bCs/>
          <w:i/>
          <w:iCs/>
          <w:sz w:val="20"/>
          <w:szCs w:val="20"/>
          <w:lang w:eastAsia="zh-CN"/>
        </w:rPr>
        <w:fldChar w:fldCharType="end"/>
      </w:r>
    </w:p>
    <w:p w14:paraId="71DB4723" w14:textId="679E4522" w:rsidR="009E6EE9" w:rsidRPr="000D0615" w:rsidRDefault="00304C14">
      <w:pPr>
        <w:spacing w:beforeLines="50" w:before="120" w:after="120"/>
        <w:jc w:val="both"/>
        <w:rPr>
          <w:rFonts w:eastAsia="宋体"/>
          <w:b/>
          <w:bCs/>
          <w:i/>
          <w:iCs/>
          <w:sz w:val="20"/>
          <w:szCs w:val="20"/>
          <w:lang w:eastAsia="zh-CN"/>
        </w:rPr>
      </w:pPr>
      <w:r w:rsidRPr="000D0615">
        <w:rPr>
          <w:rFonts w:eastAsia="宋体"/>
          <w:b/>
          <w:bCs/>
          <w:i/>
          <w:iCs/>
          <w:sz w:val="20"/>
          <w:szCs w:val="20"/>
          <w:lang w:eastAsia="zh-CN"/>
        </w:rPr>
        <w:fldChar w:fldCharType="begin"/>
      </w:r>
      <w:r w:rsidRPr="000D0615">
        <w:rPr>
          <w:rFonts w:eastAsia="宋体"/>
          <w:b/>
          <w:bCs/>
          <w:i/>
          <w:iCs/>
          <w:sz w:val="20"/>
          <w:szCs w:val="20"/>
          <w:lang w:eastAsia="zh-CN"/>
        </w:rPr>
        <w:instrText xml:space="preserve"> REF _Ref178497536 \h </w:instrText>
      </w:r>
      <w:r w:rsidR="00031146" w:rsidRPr="000D0615">
        <w:rPr>
          <w:rFonts w:eastAsia="宋体"/>
          <w:b/>
          <w:bCs/>
          <w:i/>
          <w:iCs/>
          <w:sz w:val="20"/>
          <w:szCs w:val="20"/>
          <w:lang w:eastAsia="zh-CN"/>
        </w:rPr>
        <w:instrText xml:space="preserve"> \* MERGEFORMAT </w:instrText>
      </w:r>
      <w:r w:rsidRPr="000D0615">
        <w:rPr>
          <w:rFonts w:eastAsia="宋体"/>
          <w:b/>
          <w:bCs/>
          <w:i/>
          <w:iCs/>
          <w:sz w:val="20"/>
          <w:szCs w:val="20"/>
          <w:lang w:eastAsia="zh-CN"/>
        </w:rPr>
      </w:r>
      <w:r w:rsidRPr="000D0615">
        <w:rPr>
          <w:rFonts w:eastAsia="宋体"/>
          <w:b/>
          <w:bCs/>
          <w:i/>
          <w:iCs/>
          <w:sz w:val="20"/>
          <w:szCs w:val="20"/>
          <w:lang w:eastAsia="zh-CN"/>
        </w:rPr>
        <w:fldChar w:fldCharType="separate"/>
      </w:r>
      <w:r w:rsidR="000D0615" w:rsidRPr="0014292D">
        <w:rPr>
          <w:b/>
          <w:bCs/>
          <w:i/>
          <w:iCs/>
          <w:sz w:val="20"/>
          <w:szCs w:val="20"/>
        </w:rPr>
        <w:t xml:space="preserve">Observation </w:t>
      </w:r>
      <w:r w:rsidR="000D0615" w:rsidRPr="0014292D">
        <w:rPr>
          <w:b/>
          <w:bCs/>
          <w:i/>
          <w:iCs/>
          <w:noProof/>
          <w:sz w:val="20"/>
          <w:szCs w:val="20"/>
        </w:rPr>
        <w:t>6</w:t>
      </w:r>
      <w:r w:rsidR="000D0615" w:rsidRPr="0014292D">
        <w:rPr>
          <w:rFonts w:eastAsia="宋体"/>
          <w:b/>
          <w:bCs/>
          <w:i/>
          <w:iCs/>
          <w:sz w:val="20"/>
          <w:szCs w:val="20"/>
          <w:lang w:eastAsia="zh-CN"/>
        </w:rPr>
        <w:t xml:space="preserve">: If the TA report is supported by a UE, a smaller TA offset threshold leads to more power consumption of UE and increases the signaling overhead of the system, and the maximum TA mismatch caused by the limited value of the TA threshold can be controlled by the configuration of </w:t>
      </w:r>
      <w:proofErr w:type="spellStart"/>
      <w:r w:rsidR="000D0615" w:rsidRPr="0014292D">
        <w:rPr>
          <w:rFonts w:eastAsia="宋体"/>
          <w:b/>
          <w:bCs/>
          <w:i/>
          <w:iCs/>
          <w:sz w:val="20"/>
          <w:szCs w:val="20"/>
          <w:lang w:eastAsia="zh-CN"/>
        </w:rPr>
        <w:t>gNB</w:t>
      </w:r>
      <w:proofErr w:type="spellEnd"/>
      <w:r w:rsidR="000D0615" w:rsidRPr="0014292D">
        <w:rPr>
          <w:rFonts w:eastAsia="宋体"/>
          <w:b/>
          <w:bCs/>
          <w:i/>
          <w:iCs/>
          <w:sz w:val="20"/>
          <w:szCs w:val="20"/>
          <w:lang w:eastAsia="zh-CN"/>
        </w:rPr>
        <w:t>. The benefit of smaller granularity is limited. The TA mismatch caused by TA drifting can be covered by CP.</w:t>
      </w:r>
      <w:r w:rsidRPr="000D0615">
        <w:rPr>
          <w:rFonts w:eastAsia="宋体"/>
          <w:b/>
          <w:bCs/>
          <w:i/>
          <w:iCs/>
          <w:sz w:val="20"/>
          <w:szCs w:val="20"/>
          <w:lang w:eastAsia="zh-CN"/>
        </w:rPr>
        <w:fldChar w:fldCharType="end"/>
      </w:r>
    </w:p>
    <w:p w14:paraId="7ECE0F7D" w14:textId="12CAAFAB" w:rsidR="00304C14" w:rsidRPr="000D0615" w:rsidRDefault="00304C14">
      <w:pPr>
        <w:spacing w:beforeLines="50" w:before="120" w:after="120"/>
        <w:jc w:val="both"/>
        <w:rPr>
          <w:rFonts w:eastAsia="宋体"/>
          <w:b/>
          <w:bCs/>
          <w:i/>
          <w:iCs/>
          <w:sz w:val="20"/>
          <w:szCs w:val="20"/>
          <w:lang w:eastAsia="zh-CN"/>
        </w:rPr>
      </w:pPr>
      <w:r w:rsidRPr="000D0615">
        <w:rPr>
          <w:rFonts w:eastAsia="宋体"/>
          <w:b/>
          <w:bCs/>
          <w:i/>
          <w:iCs/>
          <w:sz w:val="20"/>
          <w:szCs w:val="20"/>
          <w:lang w:eastAsia="zh-CN"/>
        </w:rPr>
        <w:fldChar w:fldCharType="begin"/>
      </w:r>
      <w:r w:rsidRPr="000D0615">
        <w:rPr>
          <w:rFonts w:eastAsia="宋体"/>
          <w:b/>
          <w:bCs/>
          <w:i/>
          <w:iCs/>
          <w:sz w:val="20"/>
          <w:szCs w:val="20"/>
          <w:lang w:eastAsia="zh-CN"/>
        </w:rPr>
        <w:instrText xml:space="preserve"> REF _Ref166251073 \h </w:instrText>
      </w:r>
      <w:r w:rsidR="00031146" w:rsidRPr="000D0615">
        <w:rPr>
          <w:rFonts w:eastAsia="宋体"/>
          <w:b/>
          <w:bCs/>
          <w:i/>
          <w:iCs/>
          <w:sz w:val="20"/>
          <w:szCs w:val="20"/>
          <w:lang w:eastAsia="zh-CN"/>
        </w:rPr>
        <w:instrText xml:space="preserve"> \* MERGEFORMAT </w:instrText>
      </w:r>
      <w:r w:rsidRPr="000D0615">
        <w:rPr>
          <w:rFonts w:eastAsia="宋体"/>
          <w:b/>
          <w:bCs/>
          <w:i/>
          <w:iCs/>
          <w:sz w:val="20"/>
          <w:szCs w:val="20"/>
          <w:lang w:eastAsia="zh-CN"/>
        </w:rPr>
      </w:r>
      <w:r w:rsidRPr="000D0615">
        <w:rPr>
          <w:rFonts w:eastAsia="宋体"/>
          <w:b/>
          <w:bCs/>
          <w:i/>
          <w:iCs/>
          <w:sz w:val="20"/>
          <w:szCs w:val="20"/>
          <w:lang w:eastAsia="zh-CN"/>
        </w:rPr>
        <w:fldChar w:fldCharType="separate"/>
      </w:r>
      <w:r w:rsidR="000D0615" w:rsidRPr="0014292D">
        <w:rPr>
          <w:b/>
          <w:bCs/>
          <w:i/>
          <w:iCs/>
          <w:sz w:val="20"/>
          <w:szCs w:val="20"/>
        </w:rPr>
        <w:t xml:space="preserve">Observation </w:t>
      </w:r>
      <w:r w:rsidR="000D0615" w:rsidRPr="0014292D">
        <w:rPr>
          <w:b/>
          <w:bCs/>
          <w:i/>
          <w:iCs/>
          <w:noProof/>
          <w:sz w:val="20"/>
          <w:szCs w:val="20"/>
        </w:rPr>
        <w:t>7</w:t>
      </w:r>
      <w:r w:rsidR="000D0615" w:rsidRPr="0014292D">
        <w:rPr>
          <w:rFonts w:eastAsia="宋体"/>
          <w:b/>
          <w:bCs/>
          <w:i/>
          <w:iCs/>
          <w:sz w:val="20"/>
          <w:szCs w:val="20"/>
          <w:lang w:eastAsia="zh-CN"/>
        </w:rPr>
        <w:t xml:space="preserve">: If the TA report is not supported by the UE, the maximum TA variation can be estimated by the </w:t>
      </w:r>
      <w:proofErr w:type="spellStart"/>
      <w:r w:rsidR="000D0615" w:rsidRPr="0014292D">
        <w:rPr>
          <w:rFonts w:eastAsia="宋体"/>
          <w:b/>
          <w:bCs/>
          <w:i/>
          <w:iCs/>
          <w:sz w:val="20"/>
          <w:szCs w:val="20"/>
          <w:lang w:eastAsia="zh-CN"/>
        </w:rPr>
        <w:t>gNB</w:t>
      </w:r>
      <w:proofErr w:type="spellEnd"/>
      <w:r w:rsidR="000D0615" w:rsidRPr="0014292D">
        <w:rPr>
          <w:rFonts w:eastAsia="宋体"/>
          <w:b/>
          <w:bCs/>
          <w:i/>
          <w:iCs/>
          <w:sz w:val="20"/>
          <w:szCs w:val="20"/>
          <w:lang w:eastAsia="zh-CN"/>
        </w:rPr>
        <w:t xml:space="preserve"> based on the maximum differential delay and the timing drift. The maximum differential delay in the cell can be calculated by the </w:t>
      </w:r>
      <w:proofErr w:type="spellStart"/>
      <w:r w:rsidR="000D0615" w:rsidRPr="0014292D">
        <w:rPr>
          <w:rFonts w:eastAsia="宋体"/>
          <w:b/>
          <w:bCs/>
          <w:i/>
          <w:iCs/>
          <w:sz w:val="20"/>
          <w:szCs w:val="20"/>
          <w:lang w:eastAsia="zh-CN"/>
        </w:rPr>
        <w:t>gNB</w:t>
      </w:r>
      <w:proofErr w:type="spellEnd"/>
      <w:r w:rsidR="000D0615" w:rsidRPr="0014292D">
        <w:rPr>
          <w:rFonts w:eastAsia="宋体"/>
          <w:b/>
          <w:bCs/>
          <w:i/>
          <w:iCs/>
          <w:sz w:val="20"/>
          <w:szCs w:val="20"/>
          <w:lang w:eastAsia="zh-CN"/>
        </w:rPr>
        <w:t xml:space="preserve">. The </w:t>
      </w:r>
      <w:proofErr w:type="spellStart"/>
      <w:r w:rsidR="000D0615" w:rsidRPr="0014292D">
        <w:rPr>
          <w:rFonts w:eastAsia="宋体"/>
          <w:b/>
          <w:bCs/>
          <w:i/>
          <w:iCs/>
          <w:sz w:val="20"/>
          <w:szCs w:val="20"/>
          <w:lang w:eastAsia="zh-CN"/>
        </w:rPr>
        <w:t>gNB</w:t>
      </w:r>
      <w:proofErr w:type="spellEnd"/>
      <w:r w:rsidR="000D0615" w:rsidRPr="0014292D">
        <w:rPr>
          <w:rFonts w:eastAsia="宋体"/>
          <w:b/>
          <w:bCs/>
          <w:i/>
          <w:iCs/>
          <w:sz w:val="20"/>
          <w:szCs w:val="20"/>
          <w:lang w:eastAsia="zh-CN"/>
        </w:rPr>
        <w:t xml:space="preserve"> can perform scheduling based on the estimated maximum TA variation to avoid UL and DL collision.</w:t>
      </w:r>
      <w:r w:rsidRPr="000D0615">
        <w:rPr>
          <w:rFonts w:eastAsia="宋体"/>
          <w:b/>
          <w:bCs/>
          <w:i/>
          <w:iCs/>
          <w:sz w:val="20"/>
          <w:szCs w:val="20"/>
          <w:lang w:eastAsia="zh-CN"/>
        </w:rPr>
        <w:fldChar w:fldCharType="end"/>
      </w:r>
    </w:p>
    <w:p w14:paraId="269D1BC5" w14:textId="77777777" w:rsidR="00304C14" w:rsidRPr="000D0615" w:rsidRDefault="00304C14">
      <w:pPr>
        <w:spacing w:beforeLines="50" w:before="120" w:after="120"/>
        <w:jc w:val="both"/>
        <w:rPr>
          <w:rFonts w:eastAsia="宋体"/>
          <w:b/>
          <w:bCs/>
          <w:i/>
          <w:iCs/>
          <w:sz w:val="20"/>
          <w:szCs w:val="20"/>
          <w:lang w:eastAsia="zh-CN"/>
        </w:rPr>
      </w:pPr>
    </w:p>
    <w:p w14:paraId="052103B5" w14:textId="5AA8A8D2" w:rsidR="000D0615" w:rsidRPr="000D0615" w:rsidRDefault="000D0615">
      <w:pPr>
        <w:spacing w:beforeLines="50" w:before="120" w:after="120"/>
        <w:jc w:val="both"/>
        <w:rPr>
          <w:rFonts w:eastAsia="宋体"/>
          <w:b/>
          <w:bCs/>
          <w:i/>
          <w:iCs/>
          <w:sz w:val="20"/>
          <w:szCs w:val="20"/>
          <w:lang w:eastAsia="zh-CN"/>
        </w:rPr>
      </w:pPr>
      <w:r w:rsidRPr="000D0615">
        <w:rPr>
          <w:rFonts w:eastAsia="宋体"/>
          <w:b/>
          <w:bCs/>
          <w:i/>
          <w:iCs/>
          <w:sz w:val="20"/>
          <w:szCs w:val="20"/>
          <w:lang w:eastAsia="zh-CN"/>
        </w:rPr>
        <w:fldChar w:fldCharType="begin"/>
      </w:r>
      <w:r w:rsidRPr="000D0615">
        <w:rPr>
          <w:rFonts w:eastAsia="宋体"/>
          <w:b/>
          <w:bCs/>
          <w:i/>
          <w:iCs/>
          <w:sz w:val="20"/>
          <w:szCs w:val="20"/>
          <w:lang w:eastAsia="zh-CN"/>
        </w:rPr>
        <w:instrText xml:space="preserve"> </w:instrText>
      </w:r>
      <w:r w:rsidRPr="000D0615">
        <w:rPr>
          <w:rFonts w:eastAsia="宋体" w:hint="eastAsia"/>
          <w:b/>
          <w:bCs/>
          <w:i/>
          <w:iCs/>
          <w:sz w:val="20"/>
          <w:szCs w:val="20"/>
          <w:lang w:eastAsia="zh-CN"/>
        </w:rPr>
        <w:instrText>REF _Ref194075365 \h</w:instrText>
      </w:r>
      <w:r w:rsidRPr="000D0615">
        <w:rPr>
          <w:rFonts w:eastAsia="宋体"/>
          <w:b/>
          <w:bCs/>
          <w:i/>
          <w:iCs/>
          <w:sz w:val="20"/>
          <w:szCs w:val="20"/>
          <w:lang w:eastAsia="zh-CN"/>
        </w:rPr>
        <w:instrText xml:space="preserve"> </w:instrText>
      </w:r>
      <w:r w:rsidRPr="0014292D">
        <w:rPr>
          <w:rFonts w:eastAsia="宋体"/>
          <w:b/>
          <w:bCs/>
          <w:i/>
          <w:iCs/>
          <w:sz w:val="20"/>
          <w:szCs w:val="20"/>
          <w:lang w:eastAsia="zh-CN"/>
        </w:rPr>
        <w:instrText xml:space="preserve"> \* MERGEFORMAT </w:instrText>
      </w:r>
      <w:r w:rsidRPr="000D0615">
        <w:rPr>
          <w:rFonts w:eastAsia="宋体"/>
          <w:b/>
          <w:bCs/>
          <w:i/>
          <w:iCs/>
          <w:sz w:val="20"/>
          <w:szCs w:val="20"/>
          <w:lang w:eastAsia="zh-CN"/>
        </w:rPr>
      </w:r>
      <w:r w:rsidRPr="000D0615">
        <w:rPr>
          <w:rFonts w:eastAsia="宋体"/>
          <w:b/>
          <w:bCs/>
          <w:i/>
          <w:iCs/>
          <w:sz w:val="20"/>
          <w:szCs w:val="20"/>
          <w:lang w:eastAsia="zh-CN"/>
        </w:rPr>
        <w:fldChar w:fldCharType="separate"/>
      </w:r>
      <w:r w:rsidRPr="0014292D">
        <w:rPr>
          <w:rFonts w:eastAsiaTheme="minorEastAsia"/>
          <w:b/>
          <w:bCs/>
          <w:i/>
          <w:iCs/>
          <w:sz w:val="20"/>
          <w:szCs w:val="20"/>
          <w:lang w:eastAsia="zh-CN"/>
        </w:rPr>
        <w:t>Proposal</w:t>
      </w:r>
      <w:r w:rsidRPr="0014292D">
        <w:rPr>
          <w:b/>
          <w:bCs/>
          <w:i/>
          <w:iCs/>
          <w:sz w:val="20"/>
          <w:szCs w:val="20"/>
        </w:rPr>
        <w:t xml:space="preserve"> </w:t>
      </w:r>
      <w:r w:rsidRPr="0014292D">
        <w:rPr>
          <w:b/>
          <w:bCs/>
          <w:i/>
          <w:iCs/>
          <w:noProof/>
          <w:sz w:val="20"/>
          <w:szCs w:val="20"/>
        </w:rPr>
        <w:t>1</w:t>
      </w:r>
      <w:r w:rsidRPr="0014292D">
        <w:rPr>
          <w:rFonts w:eastAsiaTheme="minorEastAsia"/>
          <w:b/>
          <w:bCs/>
          <w:i/>
          <w:iCs/>
          <w:sz w:val="20"/>
          <w:szCs w:val="20"/>
          <w:lang w:eastAsia="zh-CN"/>
        </w:rPr>
        <w:t>: Confirm the working assumption that the handling of collision with PDSCH scheduled by type 1 PDCCH CSS in RRC-connected mode is left to UE implementation.</w:t>
      </w:r>
      <w:r w:rsidRPr="000D0615">
        <w:rPr>
          <w:rFonts w:eastAsia="宋体"/>
          <w:b/>
          <w:bCs/>
          <w:i/>
          <w:iCs/>
          <w:sz w:val="20"/>
          <w:szCs w:val="20"/>
          <w:lang w:eastAsia="zh-CN"/>
        </w:rPr>
        <w:fldChar w:fldCharType="end"/>
      </w:r>
    </w:p>
    <w:p w14:paraId="2D7537D6" w14:textId="1361558F" w:rsidR="000D0615" w:rsidRPr="000D0615" w:rsidRDefault="000D0615">
      <w:pPr>
        <w:spacing w:beforeLines="50" w:before="120" w:after="120"/>
        <w:jc w:val="both"/>
        <w:rPr>
          <w:rFonts w:eastAsia="宋体"/>
          <w:b/>
          <w:bCs/>
          <w:i/>
          <w:iCs/>
          <w:sz w:val="20"/>
          <w:szCs w:val="20"/>
          <w:lang w:eastAsia="zh-CN"/>
        </w:rPr>
      </w:pPr>
      <w:r w:rsidRPr="000D0615">
        <w:rPr>
          <w:rFonts w:eastAsia="宋体"/>
          <w:b/>
          <w:bCs/>
          <w:i/>
          <w:iCs/>
          <w:sz w:val="20"/>
          <w:szCs w:val="20"/>
          <w:lang w:eastAsia="zh-CN"/>
        </w:rPr>
        <w:fldChar w:fldCharType="begin"/>
      </w:r>
      <w:r w:rsidRPr="000D0615">
        <w:rPr>
          <w:rFonts w:eastAsia="宋体"/>
          <w:b/>
          <w:bCs/>
          <w:i/>
          <w:iCs/>
          <w:sz w:val="20"/>
          <w:szCs w:val="20"/>
          <w:lang w:eastAsia="zh-CN"/>
        </w:rPr>
        <w:instrText xml:space="preserve"> </w:instrText>
      </w:r>
      <w:r w:rsidRPr="000D0615">
        <w:rPr>
          <w:rFonts w:eastAsia="宋体" w:hint="eastAsia"/>
          <w:b/>
          <w:bCs/>
          <w:i/>
          <w:iCs/>
          <w:sz w:val="20"/>
          <w:szCs w:val="20"/>
          <w:lang w:eastAsia="zh-CN"/>
        </w:rPr>
        <w:instrText>REF _Ref194075372 \h</w:instrText>
      </w:r>
      <w:r w:rsidRPr="000D0615">
        <w:rPr>
          <w:rFonts w:eastAsia="宋体"/>
          <w:b/>
          <w:bCs/>
          <w:i/>
          <w:iCs/>
          <w:sz w:val="20"/>
          <w:szCs w:val="20"/>
          <w:lang w:eastAsia="zh-CN"/>
        </w:rPr>
        <w:instrText xml:space="preserve"> </w:instrText>
      </w:r>
      <w:r w:rsidRPr="0014292D">
        <w:rPr>
          <w:rFonts w:eastAsia="宋体"/>
          <w:b/>
          <w:bCs/>
          <w:i/>
          <w:iCs/>
          <w:sz w:val="20"/>
          <w:szCs w:val="20"/>
          <w:lang w:eastAsia="zh-CN"/>
        </w:rPr>
        <w:instrText xml:space="preserve"> \* MERGEFORMAT </w:instrText>
      </w:r>
      <w:r w:rsidRPr="000D0615">
        <w:rPr>
          <w:rFonts w:eastAsia="宋体"/>
          <w:b/>
          <w:bCs/>
          <w:i/>
          <w:iCs/>
          <w:sz w:val="20"/>
          <w:szCs w:val="20"/>
          <w:lang w:eastAsia="zh-CN"/>
        </w:rPr>
      </w:r>
      <w:r w:rsidRPr="000D0615">
        <w:rPr>
          <w:rFonts w:eastAsia="宋体"/>
          <w:b/>
          <w:bCs/>
          <w:i/>
          <w:iCs/>
          <w:sz w:val="20"/>
          <w:szCs w:val="20"/>
          <w:lang w:eastAsia="zh-CN"/>
        </w:rPr>
        <w:fldChar w:fldCharType="separate"/>
      </w:r>
      <w:r w:rsidRPr="0014292D">
        <w:rPr>
          <w:rFonts w:eastAsiaTheme="minorEastAsia"/>
          <w:b/>
          <w:bCs/>
          <w:i/>
          <w:iCs/>
          <w:sz w:val="20"/>
          <w:szCs w:val="20"/>
          <w:lang w:eastAsia="zh-CN"/>
        </w:rPr>
        <w:t>Proposal</w:t>
      </w:r>
      <w:r w:rsidRPr="0014292D">
        <w:rPr>
          <w:b/>
          <w:bCs/>
          <w:i/>
          <w:iCs/>
          <w:sz w:val="20"/>
          <w:szCs w:val="20"/>
        </w:rPr>
        <w:t xml:space="preserve"> </w:t>
      </w:r>
      <w:r w:rsidRPr="0014292D">
        <w:rPr>
          <w:b/>
          <w:bCs/>
          <w:i/>
          <w:iCs/>
          <w:noProof/>
          <w:sz w:val="20"/>
          <w:szCs w:val="20"/>
        </w:rPr>
        <w:t>2</w:t>
      </w:r>
      <w:r w:rsidRPr="0014292D">
        <w:rPr>
          <w:rFonts w:eastAsiaTheme="minorEastAsia"/>
          <w:b/>
          <w:bCs/>
          <w:i/>
          <w:iCs/>
          <w:sz w:val="20"/>
          <w:szCs w:val="20"/>
          <w:lang w:eastAsia="zh-CN"/>
        </w:rPr>
        <w:t>: The handling of collision with PUSCH scheduled by RAR UL grant in PDSCH scheduled by type 1 PDCCH CSS in RRC connected mode is left to UE implementation.</w:t>
      </w:r>
      <w:r w:rsidRPr="000D0615">
        <w:rPr>
          <w:rFonts w:eastAsia="宋体"/>
          <w:b/>
          <w:bCs/>
          <w:i/>
          <w:iCs/>
          <w:sz w:val="20"/>
          <w:szCs w:val="20"/>
          <w:lang w:eastAsia="zh-CN"/>
        </w:rPr>
        <w:fldChar w:fldCharType="end"/>
      </w:r>
    </w:p>
    <w:p w14:paraId="402ADFA8" w14:textId="181C1D8D" w:rsidR="000D0615" w:rsidRPr="000D0615" w:rsidRDefault="000D0615">
      <w:pPr>
        <w:spacing w:beforeLines="50" w:before="120" w:after="120"/>
        <w:jc w:val="both"/>
        <w:rPr>
          <w:rFonts w:eastAsia="宋体"/>
          <w:b/>
          <w:bCs/>
          <w:i/>
          <w:iCs/>
          <w:sz w:val="20"/>
          <w:szCs w:val="20"/>
          <w:lang w:eastAsia="zh-CN"/>
        </w:rPr>
      </w:pPr>
      <w:r w:rsidRPr="000D0615">
        <w:rPr>
          <w:rFonts w:eastAsia="宋体"/>
          <w:b/>
          <w:bCs/>
          <w:i/>
          <w:iCs/>
          <w:sz w:val="20"/>
          <w:szCs w:val="20"/>
          <w:lang w:eastAsia="zh-CN"/>
        </w:rPr>
        <w:fldChar w:fldCharType="begin"/>
      </w:r>
      <w:r w:rsidRPr="000D0615">
        <w:rPr>
          <w:rFonts w:eastAsia="宋体"/>
          <w:b/>
          <w:bCs/>
          <w:i/>
          <w:iCs/>
          <w:sz w:val="20"/>
          <w:szCs w:val="20"/>
          <w:lang w:eastAsia="zh-CN"/>
        </w:rPr>
        <w:instrText xml:space="preserve"> </w:instrText>
      </w:r>
      <w:r w:rsidRPr="000D0615">
        <w:rPr>
          <w:rFonts w:eastAsia="宋体" w:hint="eastAsia"/>
          <w:b/>
          <w:bCs/>
          <w:i/>
          <w:iCs/>
          <w:sz w:val="20"/>
          <w:szCs w:val="20"/>
          <w:lang w:eastAsia="zh-CN"/>
        </w:rPr>
        <w:instrText>REF _Ref194075377 \h</w:instrText>
      </w:r>
      <w:r w:rsidRPr="000D0615">
        <w:rPr>
          <w:rFonts w:eastAsia="宋体"/>
          <w:b/>
          <w:bCs/>
          <w:i/>
          <w:iCs/>
          <w:sz w:val="20"/>
          <w:szCs w:val="20"/>
          <w:lang w:eastAsia="zh-CN"/>
        </w:rPr>
        <w:instrText xml:space="preserve"> </w:instrText>
      </w:r>
      <w:r w:rsidRPr="0014292D">
        <w:rPr>
          <w:rFonts w:eastAsia="宋体"/>
          <w:b/>
          <w:bCs/>
          <w:i/>
          <w:iCs/>
          <w:sz w:val="20"/>
          <w:szCs w:val="20"/>
          <w:lang w:eastAsia="zh-CN"/>
        </w:rPr>
        <w:instrText xml:space="preserve"> \* MERGEFORMAT </w:instrText>
      </w:r>
      <w:r w:rsidRPr="000D0615">
        <w:rPr>
          <w:rFonts w:eastAsia="宋体"/>
          <w:b/>
          <w:bCs/>
          <w:i/>
          <w:iCs/>
          <w:sz w:val="20"/>
          <w:szCs w:val="20"/>
          <w:lang w:eastAsia="zh-CN"/>
        </w:rPr>
      </w:r>
      <w:r w:rsidRPr="000D0615">
        <w:rPr>
          <w:rFonts w:eastAsia="宋体"/>
          <w:b/>
          <w:bCs/>
          <w:i/>
          <w:iCs/>
          <w:sz w:val="20"/>
          <w:szCs w:val="20"/>
          <w:lang w:eastAsia="zh-CN"/>
        </w:rPr>
        <w:fldChar w:fldCharType="separate"/>
      </w:r>
      <w:r w:rsidRPr="000D0615">
        <w:rPr>
          <w:rFonts w:ascii="Times" w:eastAsia="宋体" w:hAnsi="Times"/>
          <w:b/>
          <w:bCs/>
          <w:i/>
          <w:iCs/>
          <w:sz w:val="20"/>
          <w:szCs w:val="20"/>
          <w:lang w:val="en-GB" w:eastAsia="zh-CN"/>
        </w:rPr>
        <w:t>Proposal</w:t>
      </w:r>
      <w:r w:rsidRPr="0014292D">
        <w:rPr>
          <w:b/>
          <w:bCs/>
          <w:i/>
          <w:iCs/>
          <w:sz w:val="20"/>
          <w:szCs w:val="20"/>
        </w:rPr>
        <w:t xml:space="preserve"> </w:t>
      </w:r>
      <w:r w:rsidRPr="0014292D">
        <w:rPr>
          <w:b/>
          <w:bCs/>
          <w:i/>
          <w:iCs/>
          <w:noProof/>
          <w:sz w:val="20"/>
          <w:szCs w:val="20"/>
        </w:rPr>
        <w:t>3</w:t>
      </w:r>
      <w:r w:rsidRPr="000D0615">
        <w:rPr>
          <w:rFonts w:ascii="Times" w:eastAsia="宋体" w:hAnsi="Times"/>
          <w:b/>
          <w:bCs/>
          <w:i/>
          <w:iCs/>
          <w:sz w:val="20"/>
          <w:szCs w:val="20"/>
          <w:lang w:val="en-GB" w:eastAsia="zh-CN"/>
        </w:rPr>
        <w:t>:</w:t>
      </w:r>
      <w:r w:rsidRPr="000D0615">
        <w:rPr>
          <w:rFonts w:eastAsia="宋体"/>
          <w:b/>
          <w:bCs/>
          <w:i/>
          <w:iCs/>
          <w:sz w:val="20"/>
          <w:szCs w:val="20"/>
          <w:lang w:eastAsia="zh-CN"/>
        </w:rPr>
        <w:fldChar w:fldCharType="end"/>
      </w:r>
    </w:p>
    <w:p w14:paraId="1FDA62B8" w14:textId="77777777" w:rsidR="000D0615" w:rsidRPr="000D0615" w:rsidRDefault="000D0615" w:rsidP="000D0615">
      <w:pPr>
        <w:rPr>
          <w:rFonts w:ascii="Times" w:eastAsia="Malgun Gothic" w:hAnsi="Times" w:cs="Times"/>
          <w:sz w:val="20"/>
          <w:szCs w:val="20"/>
          <w:lang w:val="en-GB" w:eastAsia="zh-CN"/>
        </w:rPr>
      </w:pPr>
      <w:r w:rsidRPr="000D0615">
        <w:rPr>
          <w:rFonts w:ascii="Times" w:eastAsia="Batang" w:hAnsi="Times"/>
          <w:sz w:val="20"/>
          <w:szCs w:val="20"/>
          <w:lang w:val="en-GB"/>
        </w:rPr>
        <w:t xml:space="preserve">For Rel-19 </w:t>
      </w:r>
      <w:r w:rsidRPr="000D0615">
        <w:rPr>
          <w:rFonts w:ascii="Times" w:eastAsia="宋体" w:hAnsi="Times" w:hint="eastAsia"/>
          <w:sz w:val="20"/>
          <w:szCs w:val="20"/>
          <w:lang w:val="en-GB" w:eastAsia="zh-CN"/>
        </w:rPr>
        <w:t xml:space="preserve">NTN </w:t>
      </w:r>
      <w:r w:rsidRPr="000D0615">
        <w:rPr>
          <w:rFonts w:ascii="Times" w:eastAsia="Batang" w:hAnsi="Times"/>
          <w:sz w:val="20"/>
          <w:szCs w:val="20"/>
          <w:lang w:val="en-GB"/>
        </w:rPr>
        <w:t xml:space="preserve">HD-FDD (e)Redcap UE in RRC connected mode, </w:t>
      </w:r>
      <w:r w:rsidRPr="000D0615">
        <w:rPr>
          <w:rFonts w:ascii="Times" w:eastAsia="宋体" w:hAnsi="Times" w:hint="eastAsia"/>
          <w:sz w:val="20"/>
          <w:szCs w:val="20"/>
          <w:lang w:val="en-GB" w:eastAsia="zh-CN"/>
        </w:rPr>
        <w:t xml:space="preserve">the following handling rule </w:t>
      </w:r>
      <w:r w:rsidRPr="000D0615">
        <w:rPr>
          <w:rFonts w:ascii="Times" w:eastAsia="Batang" w:hAnsi="Times"/>
          <w:sz w:val="20"/>
          <w:szCs w:val="20"/>
          <w:lang w:val="en-GB"/>
        </w:rPr>
        <w:t>for collision case 4</w:t>
      </w:r>
      <w:r w:rsidRPr="000D0615">
        <w:rPr>
          <w:rFonts w:ascii="Times" w:eastAsia="宋体" w:hAnsi="Times" w:hint="eastAsia"/>
          <w:sz w:val="20"/>
          <w:szCs w:val="20"/>
          <w:lang w:val="en-GB" w:eastAsia="zh-CN"/>
        </w:rPr>
        <w:t xml:space="preserve"> is supported:</w:t>
      </w:r>
    </w:p>
    <w:p w14:paraId="1809EFE8" w14:textId="77777777" w:rsidR="000D0615" w:rsidRPr="000D0615" w:rsidRDefault="000D0615" w:rsidP="000D0615">
      <w:pPr>
        <w:numPr>
          <w:ilvl w:val="0"/>
          <w:numId w:val="34"/>
        </w:numPr>
        <w:overflowPunct w:val="0"/>
        <w:autoSpaceDE w:val="0"/>
        <w:autoSpaceDN w:val="0"/>
        <w:adjustRightInd w:val="0"/>
        <w:textAlignment w:val="baseline"/>
        <w:rPr>
          <w:rFonts w:ascii="Times" w:eastAsia="Batang" w:hAnsi="Times" w:cs="Times"/>
          <w:color w:val="000000"/>
          <w:sz w:val="20"/>
          <w:szCs w:val="20"/>
          <w:lang w:eastAsia="x-none"/>
        </w:rPr>
      </w:pPr>
      <w:r w:rsidRPr="000D0615">
        <w:rPr>
          <w:rFonts w:ascii="Times" w:eastAsia="Batang" w:hAnsi="Times" w:cs="Times"/>
          <w:color w:val="000000"/>
          <w:sz w:val="20"/>
          <w:szCs w:val="20"/>
          <w:lang w:eastAsia="x-none"/>
        </w:rPr>
        <w:t xml:space="preserve">Handling of collision with </w:t>
      </w:r>
      <w:r w:rsidRPr="000D0615">
        <w:rPr>
          <w:rFonts w:ascii="Times" w:eastAsia="Batang" w:hAnsi="Times" w:cs="Times" w:hint="eastAsia"/>
          <w:color w:val="000000"/>
          <w:sz w:val="20"/>
          <w:szCs w:val="20"/>
          <w:lang w:eastAsia="x-none"/>
        </w:rPr>
        <w:t xml:space="preserve">PDSCH </w:t>
      </w:r>
      <w:r w:rsidRPr="000D0615">
        <w:rPr>
          <w:rFonts w:ascii="Times" w:eastAsia="Batang" w:hAnsi="Times" w:cs="Times"/>
          <w:color w:val="000000"/>
          <w:sz w:val="20"/>
          <w:szCs w:val="20"/>
          <w:lang w:eastAsia="x-none"/>
        </w:rPr>
        <w:t xml:space="preserve">(at least for system information) </w:t>
      </w:r>
      <w:r w:rsidRPr="000D0615">
        <w:rPr>
          <w:rFonts w:ascii="Times" w:eastAsia="Batang" w:hAnsi="Times" w:cs="Times" w:hint="eastAsia"/>
          <w:color w:val="000000"/>
          <w:sz w:val="20"/>
          <w:szCs w:val="20"/>
          <w:lang w:eastAsia="x-none"/>
        </w:rPr>
        <w:t xml:space="preserve">scheduled by </w:t>
      </w:r>
      <w:r w:rsidRPr="000D0615">
        <w:rPr>
          <w:rFonts w:ascii="Times" w:eastAsia="Batang" w:hAnsi="Times" w:cs="Times"/>
          <w:color w:val="000000"/>
          <w:sz w:val="20"/>
          <w:szCs w:val="20"/>
          <w:lang w:eastAsia="x-none"/>
        </w:rPr>
        <w:t>Type-0/0</w:t>
      </w:r>
      <w:proofErr w:type="gramStart"/>
      <w:r w:rsidRPr="000D0615">
        <w:rPr>
          <w:rFonts w:ascii="Times" w:eastAsia="Batang" w:hAnsi="Times" w:cs="Times"/>
          <w:color w:val="000000"/>
          <w:sz w:val="20"/>
          <w:szCs w:val="20"/>
          <w:lang w:eastAsia="x-none"/>
        </w:rPr>
        <w:t>A</w:t>
      </w:r>
      <w:r w:rsidRPr="000D0615">
        <w:rPr>
          <w:rFonts w:ascii="Times" w:eastAsia="Batang" w:hAnsi="Times" w:cs="Times"/>
          <w:strike/>
          <w:color w:val="FF0000"/>
          <w:sz w:val="20"/>
          <w:szCs w:val="20"/>
          <w:lang w:eastAsia="x-none"/>
        </w:rPr>
        <w:t>[</w:t>
      </w:r>
      <w:proofErr w:type="gramEnd"/>
      <w:r w:rsidRPr="000D0615">
        <w:rPr>
          <w:rFonts w:ascii="Times" w:eastAsia="Batang" w:hAnsi="Times" w:cs="Times"/>
          <w:color w:val="000000"/>
          <w:sz w:val="20"/>
          <w:szCs w:val="20"/>
          <w:lang w:eastAsia="x-none"/>
        </w:rPr>
        <w:t>/1</w:t>
      </w:r>
      <w:r w:rsidRPr="000D0615">
        <w:rPr>
          <w:rFonts w:ascii="Times" w:eastAsia="Batang" w:hAnsi="Times" w:cs="Times"/>
          <w:strike/>
          <w:color w:val="FF0000"/>
          <w:sz w:val="20"/>
          <w:szCs w:val="20"/>
          <w:lang w:eastAsia="x-none"/>
        </w:rPr>
        <w:t>][</w:t>
      </w:r>
      <w:r w:rsidRPr="000D0615">
        <w:rPr>
          <w:rFonts w:ascii="Times" w:eastAsia="Batang" w:hAnsi="Times" w:cs="Times"/>
          <w:sz w:val="20"/>
          <w:szCs w:val="20"/>
          <w:lang w:eastAsia="x-none"/>
        </w:rPr>
        <w:t>/2</w:t>
      </w:r>
      <w:r w:rsidRPr="000D0615">
        <w:rPr>
          <w:rFonts w:ascii="Times" w:eastAsia="Batang" w:hAnsi="Times" w:cs="Times"/>
          <w:strike/>
          <w:color w:val="FF0000"/>
          <w:sz w:val="20"/>
          <w:szCs w:val="20"/>
          <w:lang w:eastAsia="x-none"/>
        </w:rPr>
        <w:t>]-</w:t>
      </w:r>
      <w:r w:rsidRPr="000D0615">
        <w:rPr>
          <w:rFonts w:ascii="Times" w:eastAsia="Batang" w:hAnsi="Times" w:cs="Times"/>
          <w:color w:val="000000"/>
          <w:sz w:val="20"/>
          <w:szCs w:val="20"/>
          <w:lang w:eastAsia="x-none"/>
        </w:rPr>
        <w:t>PDCCH CSS in RRC-Connected mode,</w:t>
      </w:r>
      <w:r w:rsidRPr="000D0615">
        <w:rPr>
          <w:rFonts w:ascii="Times" w:eastAsiaTheme="minorEastAsia" w:hAnsi="Times" w:cs="Times" w:hint="eastAsia"/>
          <w:color w:val="000000"/>
          <w:sz w:val="20"/>
          <w:szCs w:val="20"/>
          <w:lang w:eastAsia="zh-CN"/>
        </w:rPr>
        <w:t xml:space="preserve"> </w:t>
      </w:r>
      <w:r w:rsidRPr="000D0615">
        <w:rPr>
          <w:rFonts w:ascii="Times" w:eastAsiaTheme="minorEastAsia" w:hAnsi="Times" w:cs="Times"/>
          <w:color w:val="FF0000"/>
          <w:sz w:val="20"/>
          <w:szCs w:val="20"/>
          <w:lang w:eastAsia="zh-CN"/>
        </w:rPr>
        <w:t>or PUSCH scheduled by RAR UL grant  in PDSCH scheduled by type 1 PDCCH CSS in RRC connected mode,</w:t>
      </w:r>
      <w:r w:rsidRPr="000D0615">
        <w:rPr>
          <w:rFonts w:ascii="Times" w:eastAsia="Batang" w:hAnsi="Times" w:cs="Times"/>
          <w:color w:val="000000"/>
          <w:sz w:val="20"/>
          <w:szCs w:val="20"/>
          <w:lang w:eastAsia="x-none"/>
        </w:rPr>
        <w:t xml:space="preserve"> is left to UE implementation whether to prioritize UL or prioritize DL with the constraint in the following note.</w:t>
      </w:r>
    </w:p>
    <w:p w14:paraId="5045608F" w14:textId="77777777" w:rsidR="000D0615" w:rsidRPr="000D0615" w:rsidRDefault="000D0615" w:rsidP="000D0615">
      <w:pPr>
        <w:numPr>
          <w:ilvl w:val="0"/>
          <w:numId w:val="34"/>
        </w:numPr>
        <w:overflowPunct w:val="0"/>
        <w:autoSpaceDE w:val="0"/>
        <w:autoSpaceDN w:val="0"/>
        <w:adjustRightInd w:val="0"/>
        <w:textAlignment w:val="baseline"/>
        <w:rPr>
          <w:rFonts w:ascii="Times" w:eastAsia="Batang" w:hAnsi="Times" w:cs="Times"/>
          <w:strike/>
          <w:color w:val="FF0000"/>
          <w:sz w:val="20"/>
          <w:szCs w:val="20"/>
          <w:lang w:eastAsia="x-none"/>
        </w:rPr>
      </w:pPr>
      <w:r w:rsidRPr="000D0615">
        <w:rPr>
          <w:rFonts w:ascii="Times" w:eastAsia="Batang" w:hAnsi="Times" w:cs="Times"/>
          <w:strike/>
          <w:color w:val="FF0000"/>
          <w:sz w:val="20"/>
          <w:szCs w:val="20"/>
          <w:lang w:eastAsia="x-none"/>
        </w:rPr>
        <w:t>FFS: handling of PDCCH ordered PRACH transmission</w:t>
      </w:r>
    </w:p>
    <w:p w14:paraId="10964085" w14:textId="77777777" w:rsidR="000D0615" w:rsidRPr="000D0615" w:rsidRDefault="000D0615" w:rsidP="000D0615">
      <w:pPr>
        <w:numPr>
          <w:ilvl w:val="0"/>
          <w:numId w:val="34"/>
        </w:numPr>
        <w:overflowPunct w:val="0"/>
        <w:autoSpaceDE w:val="0"/>
        <w:autoSpaceDN w:val="0"/>
        <w:adjustRightInd w:val="0"/>
        <w:textAlignment w:val="baseline"/>
        <w:rPr>
          <w:rFonts w:ascii="Times" w:eastAsia="Batang" w:hAnsi="Times" w:cs="Times"/>
          <w:color w:val="FF0000"/>
          <w:sz w:val="20"/>
          <w:szCs w:val="20"/>
          <w:lang w:eastAsia="x-none"/>
        </w:rPr>
      </w:pPr>
      <w:r w:rsidRPr="000D0615">
        <w:rPr>
          <w:rFonts w:ascii="Times" w:eastAsiaTheme="minorEastAsia" w:hAnsi="Times" w:cs="Times"/>
          <w:color w:val="FF0000"/>
          <w:sz w:val="20"/>
          <w:szCs w:val="20"/>
          <w:lang w:eastAsia="zh-CN"/>
        </w:rPr>
        <w:t>For</w:t>
      </w:r>
      <w:r w:rsidRPr="000D0615">
        <w:rPr>
          <w:rFonts w:ascii="Times" w:eastAsia="Batang" w:hAnsi="Times" w:cs="Times"/>
          <w:color w:val="FF0000"/>
          <w:sz w:val="20"/>
          <w:szCs w:val="20"/>
          <w:lang w:eastAsia="x-none"/>
        </w:rPr>
        <w:t xml:space="preserve"> PDCCH order triggered PRACH collision with DL transmission except PDSCH scheduled by Type-0/0A/1 PDCCH CSS in RRC-Connected mode, the PDCCH order triggered PRACH </w:t>
      </w:r>
      <w:r w:rsidRPr="000D0615">
        <w:rPr>
          <w:rFonts w:ascii="Times" w:eastAsiaTheme="minorEastAsia" w:hAnsi="Times" w:cs="Times"/>
          <w:color w:val="FF0000"/>
          <w:sz w:val="20"/>
          <w:szCs w:val="20"/>
          <w:lang w:eastAsia="zh-CN"/>
        </w:rPr>
        <w:t>is</w:t>
      </w:r>
      <w:r w:rsidRPr="000D0615">
        <w:rPr>
          <w:rFonts w:ascii="Times" w:eastAsia="Batang" w:hAnsi="Times" w:cs="Times"/>
          <w:color w:val="FF0000"/>
          <w:sz w:val="20"/>
          <w:szCs w:val="20"/>
          <w:lang w:eastAsia="x-none"/>
        </w:rPr>
        <w:t xml:space="preserve"> prioritized</w:t>
      </w:r>
    </w:p>
    <w:p w14:paraId="6F35D760" w14:textId="77777777" w:rsidR="000D0615" w:rsidRPr="000D0615" w:rsidRDefault="000D0615" w:rsidP="000D0615">
      <w:pPr>
        <w:numPr>
          <w:ilvl w:val="0"/>
          <w:numId w:val="34"/>
        </w:numPr>
        <w:overflowPunct w:val="0"/>
        <w:autoSpaceDE w:val="0"/>
        <w:autoSpaceDN w:val="0"/>
        <w:adjustRightInd w:val="0"/>
        <w:textAlignment w:val="baseline"/>
        <w:rPr>
          <w:rFonts w:ascii="Times" w:eastAsia="Batang" w:hAnsi="Times" w:cs="Times"/>
          <w:color w:val="000000"/>
          <w:sz w:val="20"/>
          <w:szCs w:val="20"/>
          <w:lang w:eastAsia="x-none"/>
        </w:rPr>
      </w:pPr>
      <w:r w:rsidRPr="000D0615">
        <w:rPr>
          <w:rFonts w:ascii="Times" w:eastAsia="Batang" w:hAnsi="Times" w:cs="Times"/>
          <w:color w:val="000000"/>
          <w:sz w:val="20"/>
          <w:szCs w:val="20"/>
          <w:lang w:eastAsia="x-none"/>
        </w:rPr>
        <w:t>For other use cases,</w:t>
      </w:r>
      <w:r w:rsidRPr="000D0615">
        <w:rPr>
          <w:rFonts w:ascii="Times" w:eastAsia="Batang" w:hAnsi="Times" w:cs="Times" w:hint="eastAsia"/>
          <w:color w:val="000000"/>
          <w:sz w:val="20"/>
          <w:szCs w:val="20"/>
          <w:lang w:eastAsia="x-none"/>
        </w:rPr>
        <w:t xml:space="preserve"> d</w:t>
      </w:r>
      <w:r w:rsidRPr="000D0615">
        <w:rPr>
          <w:rFonts w:ascii="Times" w:eastAsia="Batang" w:hAnsi="Times" w:cs="Times"/>
          <w:color w:val="000000"/>
          <w:sz w:val="20"/>
          <w:szCs w:val="20"/>
          <w:lang w:eastAsia="x-none"/>
        </w:rPr>
        <w:t xml:space="preserve">efault priority rule for collision case 4 in RRC-Connected mode is that </w:t>
      </w:r>
      <w:r w:rsidRPr="000D0615">
        <w:rPr>
          <w:rFonts w:ascii="Times" w:eastAsia="Batang" w:hAnsi="Times" w:cs="Times"/>
          <w:strike/>
          <w:color w:val="FF0000"/>
          <w:sz w:val="20"/>
          <w:szCs w:val="20"/>
          <w:lang w:eastAsia="x-none"/>
        </w:rPr>
        <w:t>[</w:t>
      </w:r>
      <w:r w:rsidRPr="000D0615">
        <w:rPr>
          <w:rFonts w:ascii="Times" w:eastAsia="Batang" w:hAnsi="Times" w:cs="Times"/>
          <w:color w:val="000000"/>
          <w:sz w:val="20"/>
          <w:szCs w:val="20"/>
          <w:lang w:eastAsia="x-none"/>
        </w:rPr>
        <w:t xml:space="preserve">DL or </w:t>
      </w:r>
      <w:r w:rsidRPr="000D0615">
        <w:rPr>
          <w:rFonts w:ascii="Times" w:eastAsia="Batang" w:hAnsi="Times" w:cs="Times"/>
          <w:strike/>
          <w:color w:val="FF0000"/>
          <w:sz w:val="20"/>
          <w:szCs w:val="20"/>
          <w:lang w:eastAsia="x-none"/>
        </w:rPr>
        <w:t xml:space="preserve">UL] </w:t>
      </w:r>
      <w:r w:rsidRPr="000D0615">
        <w:rPr>
          <w:rFonts w:ascii="Times" w:eastAsia="Batang" w:hAnsi="Times" w:cs="Times"/>
          <w:color w:val="000000"/>
          <w:sz w:val="20"/>
          <w:szCs w:val="20"/>
          <w:lang w:eastAsia="x-none"/>
        </w:rPr>
        <w:t>is prioritized.</w:t>
      </w:r>
    </w:p>
    <w:p w14:paraId="7F946C64" w14:textId="77777777" w:rsidR="000D0615" w:rsidRPr="000D0615" w:rsidRDefault="000D0615" w:rsidP="000D0615">
      <w:pPr>
        <w:numPr>
          <w:ilvl w:val="1"/>
          <w:numId w:val="34"/>
        </w:numPr>
        <w:overflowPunct w:val="0"/>
        <w:autoSpaceDE w:val="0"/>
        <w:autoSpaceDN w:val="0"/>
        <w:adjustRightInd w:val="0"/>
        <w:textAlignment w:val="baseline"/>
        <w:rPr>
          <w:rFonts w:ascii="Times" w:eastAsia="Batang" w:hAnsi="Times" w:cs="Times"/>
          <w:color w:val="000000"/>
          <w:sz w:val="20"/>
          <w:szCs w:val="20"/>
          <w:lang w:eastAsia="x-none"/>
        </w:rPr>
      </w:pPr>
      <w:r w:rsidRPr="000D0615">
        <w:rPr>
          <w:rFonts w:ascii="Times" w:eastAsia="Batang" w:hAnsi="Times" w:cs="Times"/>
          <w:color w:val="000000"/>
          <w:sz w:val="20"/>
          <w:szCs w:val="20"/>
          <w:lang w:eastAsia="x-none"/>
        </w:rPr>
        <w:t xml:space="preserve">Network is allowed to indicate </w:t>
      </w:r>
      <w:r w:rsidRPr="000D0615">
        <w:rPr>
          <w:rFonts w:ascii="Times" w:eastAsia="Batang" w:hAnsi="Times" w:cs="Times"/>
          <w:strike/>
          <w:color w:val="FF0000"/>
          <w:sz w:val="20"/>
          <w:szCs w:val="20"/>
          <w:lang w:eastAsia="x-none"/>
        </w:rPr>
        <w:t>[</w:t>
      </w:r>
      <w:r w:rsidRPr="000D0615">
        <w:rPr>
          <w:rFonts w:ascii="Times" w:eastAsia="Batang" w:hAnsi="Times" w:cs="Times"/>
          <w:color w:val="000000"/>
          <w:sz w:val="20"/>
          <w:szCs w:val="20"/>
          <w:lang w:eastAsia="x-none"/>
        </w:rPr>
        <w:t xml:space="preserve">UL </w:t>
      </w:r>
      <w:r w:rsidRPr="000D0615">
        <w:rPr>
          <w:rFonts w:ascii="Times" w:eastAsia="Batang" w:hAnsi="Times" w:cs="Times"/>
          <w:strike/>
          <w:color w:val="FF0000"/>
          <w:sz w:val="20"/>
          <w:szCs w:val="20"/>
          <w:lang w:eastAsia="x-none"/>
        </w:rPr>
        <w:t>or DL]</w:t>
      </w:r>
      <w:r w:rsidRPr="000D0615">
        <w:rPr>
          <w:rFonts w:ascii="Times" w:eastAsia="Batang" w:hAnsi="Times" w:cs="Times"/>
          <w:color w:val="000000"/>
          <w:sz w:val="20"/>
          <w:szCs w:val="20"/>
          <w:lang w:eastAsia="x-none"/>
        </w:rPr>
        <w:t xml:space="preserve"> overriding </w:t>
      </w:r>
      <w:r w:rsidRPr="000D0615">
        <w:rPr>
          <w:rFonts w:ascii="Times" w:eastAsia="Batang" w:hAnsi="Times" w:cs="Times"/>
          <w:strike/>
          <w:color w:val="FF0000"/>
          <w:sz w:val="20"/>
          <w:szCs w:val="20"/>
          <w:lang w:eastAsia="x-none"/>
        </w:rPr>
        <w:t>[</w:t>
      </w:r>
      <w:r w:rsidRPr="000D0615">
        <w:rPr>
          <w:rFonts w:ascii="Times" w:eastAsia="Batang" w:hAnsi="Times" w:cs="Times"/>
          <w:color w:val="000000"/>
          <w:sz w:val="20"/>
          <w:szCs w:val="20"/>
          <w:lang w:eastAsia="x-none"/>
        </w:rPr>
        <w:t>DL</w:t>
      </w:r>
      <w:r w:rsidRPr="000D0615">
        <w:rPr>
          <w:rFonts w:ascii="Times" w:eastAsia="Batang" w:hAnsi="Times" w:cs="Times"/>
          <w:strike/>
          <w:color w:val="FF0000"/>
          <w:sz w:val="20"/>
          <w:szCs w:val="20"/>
          <w:lang w:eastAsia="x-none"/>
        </w:rPr>
        <w:t xml:space="preserve"> or UL]</w:t>
      </w:r>
      <w:r w:rsidRPr="000D0615">
        <w:rPr>
          <w:rFonts w:ascii="Times" w:eastAsia="Batang" w:hAnsi="Times" w:cs="Times"/>
          <w:color w:val="000000"/>
          <w:sz w:val="20"/>
          <w:szCs w:val="20"/>
          <w:lang w:eastAsia="x-none"/>
        </w:rPr>
        <w:t xml:space="preserve"> for all cases</w:t>
      </w:r>
    </w:p>
    <w:p w14:paraId="7C0F3588" w14:textId="77777777" w:rsidR="000D0615" w:rsidRPr="000D0615" w:rsidRDefault="000D0615" w:rsidP="000D0615">
      <w:pPr>
        <w:numPr>
          <w:ilvl w:val="2"/>
          <w:numId w:val="34"/>
        </w:numPr>
        <w:overflowPunct w:val="0"/>
        <w:autoSpaceDE w:val="0"/>
        <w:autoSpaceDN w:val="0"/>
        <w:adjustRightInd w:val="0"/>
        <w:textAlignment w:val="baseline"/>
        <w:rPr>
          <w:rFonts w:ascii="Times" w:eastAsia="Batang" w:hAnsi="Times" w:cs="Times"/>
          <w:color w:val="000000"/>
          <w:sz w:val="20"/>
          <w:szCs w:val="20"/>
          <w:lang w:eastAsia="x-none"/>
        </w:rPr>
      </w:pPr>
      <w:r w:rsidRPr="000D0615">
        <w:rPr>
          <w:rFonts w:ascii="Times" w:eastAsia="Batang" w:hAnsi="Times" w:cs="Times"/>
          <w:color w:val="000000"/>
          <w:sz w:val="20"/>
          <w:szCs w:val="20"/>
          <w:lang w:eastAsia="x-none"/>
        </w:rPr>
        <w:t xml:space="preserve">This is signaled by </w:t>
      </w:r>
      <w:r w:rsidRPr="000D0615">
        <w:rPr>
          <w:rFonts w:ascii="Times" w:eastAsia="Batang" w:hAnsi="Times" w:cs="Times" w:hint="eastAsia"/>
          <w:color w:val="000000"/>
          <w:sz w:val="20"/>
          <w:szCs w:val="20"/>
          <w:lang w:eastAsia="x-none"/>
        </w:rPr>
        <w:t xml:space="preserve">one UE specific </w:t>
      </w:r>
      <w:r w:rsidRPr="000D0615">
        <w:rPr>
          <w:rFonts w:ascii="Times" w:eastAsia="Batang" w:hAnsi="Times" w:cs="Times"/>
          <w:color w:val="000000"/>
          <w:sz w:val="20"/>
          <w:szCs w:val="20"/>
          <w:lang w:eastAsia="x-none"/>
        </w:rPr>
        <w:t xml:space="preserve">RRC </w:t>
      </w:r>
      <w:r w:rsidRPr="000D0615">
        <w:rPr>
          <w:rFonts w:ascii="Times" w:eastAsia="Batang" w:hAnsi="Times" w:cs="Times" w:hint="eastAsia"/>
          <w:color w:val="000000"/>
          <w:sz w:val="20"/>
          <w:szCs w:val="20"/>
          <w:lang w:eastAsia="x-none"/>
        </w:rPr>
        <w:t>parameter</w:t>
      </w:r>
    </w:p>
    <w:p w14:paraId="6E859053" w14:textId="77777777" w:rsidR="000D0615" w:rsidRPr="000D0615" w:rsidRDefault="000D0615" w:rsidP="000D0615">
      <w:pPr>
        <w:numPr>
          <w:ilvl w:val="1"/>
          <w:numId w:val="34"/>
        </w:numPr>
        <w:overflowPunct w:val="0"/>
        <w:autoSpaceDE w:val="0"/>
        <w:autoSpaceDN w:val="0"/>
        <w:adjustRightInd w:val="0"/>
        <w:textAlignment w:val="baseline"/>
        <w:rPr>
          <w:rFonts w:ascii="Times" w:eastAsia="Batang" w:hAnsi="Times" w:cs="Times"/>
          <w:color w:val="000000"/>
          <w:sz w:val="20"/>
          <w:szCs w:val="20"/>
          <w:lang w:eastAsia="x-none"/>
        </w:rPr>
      </w:pPr>
      <w:r w:rsidRPr="000D0615">
        <w:rPr>
          <w:rFonts w:ascii="Times" w:eastAsia="Batang" w:hAnsi="Times" w:cs="Times" w:hint="eastAsia"/>
          <w:color w:val="000000"/>
          <w:sz w:val="20"/>
          <w:szCs w:val="20"/>
          <w:lang w:eastAsia="x-none"/>
        </w:rPr>
        <w:t>N</w:t>
      </w:r>
      <w:r w:rsidRPr="000D0615">
        <w:rPr>
          <w:rFonts w:ascii="Times" w:eastAsia="Batang" w:hAnsi="Times" w:cs="Times"/>
          <w:color w:val="000000"/>
          <w:sz w:val="20"/>
          <w:szCs w:val="20"/>
          <w:lang w:eastAsia="x-none"/>
        </w:rPr>
        <w:t>ote: if DL is prioritized, the DL prioritization applies only if the UL cancellation timeline can be satisfied, otherwise UL is prioritized.</w:t>
      </w:r>
    </w:p>
    <w:p w14:paraId="14FEABFA" w14:textId="77777777" w:rsidR="000D0615" w:rsidRPr="000D0615" w:rsidRDefault="000D0615" w:rsidP="000D0615">
      <w:pPr>
        <w:ind w:firstLine="720"/>
        <w:jc w:val="both"/>
        <w:rPr>
          <w:rFonts w:ascii="Times" w:eastAsia="宋体" w:hAnsi="Times"/>
          <w:strike/>
          <w:color w:val="FF0000"/>
          <w:sz w:val="20"/>
          <w:szCs w:val="20"/>
          <w:lang w:val="en-GB"/>
        </w:rPr>
      </w:pPr>
      <w:r w:rsidRPr="000D0615">
        <w:rPr>
          <w:rFonts w:ascii="Times" w:eastAsia="宋体" w:hAnsi="Times"/>
          <w:strike/>
          <w:color w:val="FF0000"/>
          <w:sz w:val="20"/>
          <w:szCs w:val="20"/>
          <w:lang w:val="en-GB"/>
        </w:rPr>
        <w:t>Note: UE shall comply to the following existing procedure in 38.331:</w:t>
      </w:r>
    </w:p>
    <w:p w14:paraId="6687F385" w14:textId="7960CF36" w:rsidR="000D0615" w:rsidRPr="0014292D" w:rsidRDefault="000D0615" w:rsidP="0014292D">
      <w:pPr>
        <w:numPr>
          <w:ilvl w:val="0"/>
          <w:numId w:val="35"/>
        </w:numPr>
        <w:overflowPunct w:val="0"/>
        <w:autoSpaceDE w:val="0"/>
        <w:autoSpaceDN w:val="0"/>
        <w:adjustRightInd w:val="0"/>
        <w:spacing w:line="259" w:lineRule="auto"/>
        <w:contextualSpacing/>
        <w:textAlignment w:val="baseline"/>
        <w:rPr>
          <w:rFonts w:ascii="Times" w:eastAsia="宋体" w:hAnsi="Times"/>
          <w:strike/>
          <w:color w:val="FF0000"/>
          <w:sz w:val="20"/>
          <w:szCs w:val="20"/>
          <w:lang w:val="en-GB" w:eastAsia="zh-CN"/>
        </w:rPr>
      </w:pPr>
      <w:r w:rsidRPr="000D0615">
        <w:rPr>
          <w:rFonts w:ascii="Times" w:eastAsia="宋体" w:hAnsi="Times"/>
          <w:strike/>
          <w:color w:val="FF0000"/>
          <w:sz w:val="20"/>
          <w:szCs w:val="20"/>
          <w:lang w:val="en-GB"/>
        </w:rPr>
        <w:t xml:space="preserve">UEs in </w:t>
      </w:r>
      <w:r w:rsidRPr="000D0615">
        <w:rPr>
          <w:rFonts w:ascii="Times" w:eastAsia="Batang" w:hAnsi="Times"/>
          <w:strike/>
          <w:color w:val="FF0000"/>
          <w:sz w:val="20"/>
          <w:szCs w:val="20"/>
          <w:lang w:val="en-GB"/>
        </w:rPr>
        <w:t xml:space="preserve">RRC_CONNECTED </w:t>
      </w:r>
      <w:r w:rsidRPr="000D0615">
        <w:rPr>
          <w:rFonts w:ascii="Times" w:eastAsia="宋体" w:hAnsi="Times"/>
          <w:strike/>
          <w:color w:val="FF0000"/>
          <w:sz w:val="20"/>
          <w:szCs w:val="20"/>
          <w:lang w:val="en-GB"/>
        </w:rPr>
        <w:t>shall</w:t>
      </w:r>
      <w:r w:rsidRPr="000D0615">
        <w:rPr>
          <w:rFonts w:ascii="Times" w:eastAsia="Batang" w:hAnsi="Times"/>
          <w:strike/>
          <w:color w:val="FF0000"/>
          <w:sz w:val="20"/>
          <w:szCs w:val="20"/>
          <w:lang w:val="en-GB"/>
        </w:rPr>
        <w:t xml:space="preserve"> monitor for SI change indication in any paging occasion at least once per modification period if the UE is provided with common search space, including</w:t>
      </w:r>
      <w:r w:rsidRPr="0014292D">
        <w:rPr>
          <w:rFonts w:ascii="Times" w:eastAsia="Batang" w:hAnsi="Times"/>
          <w:strike/>
          <w:color w:val="FF0000"/>
          <w:sz w:val="20"/>
          <w:szCs w:val="20"/>
          <w:lang w:val="en-GB"/>
        </w:rPr>
        <w:t xml:space="preserve"> </w:t>
      </w:r>
      <w:proofErr w:type="spellStart"/>
      <w:r w:rsidRPr="0014292D">
        <w:rPr>
          <w:rFonts w:ascii="Times" w:eastAsia="Batang" w:hAnsi="Times"/>
          <w:strike/>
          <w:color w:val="FF0000"/>
          <w:sz w:val="20"/>
          <w:szCs w:val="20"/>
          <w:lang w:val="en-GB"/>
        </w:rPr>
        <w:t>pagingSearchSpace</w:t>
      </w:r>
      <w:proofErr w:type="spellEnd"/>
      <w:r w:rsidRPr="000D0615">
        <w:rPr>
          <w:rFonts w:ascii="Times" w:eastAsia="Batang" w:hAnsi="Times"/>
          <w:strike/>
          <w:color w:val="FF0000"/>
          <w:sz w:val="20"/>
          <w:szCs w:val="20"/>
          <w:lang w:val="en-GB"/>
        </w:rPr>
        <w:t xml:space="preserve">, </w:t>
      </w:r>
      <w:r w:rsidRPr="0014292D">
        <w:rPr>
          <w:rFonts w:ascii="Times" w:eastAsia="Batang" w:hAnsi="Times"/>
          <w:strike/>
          <w:color w:val="FF0000"/>
          <w:sz w:val="20"/>
          <w:szCs w:val="20"/>
          <w:lang w:val="en-GB"/>
        </w:rPr>
        <w:t>searchSpaceSIB1</w:t>
      </w:r>
      <w:r w:rsidRPr="000D0615">
        <w:rPr>
          <w:rFonts w:ascii="Times" w:eastAsia="Batang" w:hAnsi="Times"/>
          <w:strike/>
          <w:color w:val="FF0000"/>
          <w:sz w:val="20"/>
          <w:szCs w:val="20"/>
          <w:lang w:val="en-GB"/>
        </w:rPr>
        <w:t xml:space="preserve"> and </w:t>
      </w:r>
      <w:proofErr w:type="spellStart"/>
      <w:r w:rsidRPr="0014292D">
        <w:rPr>
          <w:rFonts w:ascii="Times" w:eastAsia="Batang" w:hAnsi="Times"/>
          <w:strike/>
          <w:color w:val="FF0000"/>
          <w:sz w:val="20"/>
          <w:szCs w:val="20"/>
          <w:lang w:val="en-GB"/>
        </w:rPr>
        <w:t>searchSpaceOtherSystemInformation</w:t>
      </w:r>
      <w:proofErr w:type="spellEnd"/>
      <w:r w:rsidRPr="000D0615">
        <w:rPr>
          <w:rFonts w:ascii="Times" w:eastAsia="Batang" w:hAnsi="Times"/>
          <w:strike/>
          <w:color w:val="FF0000"/>
          <w:sz w:val="20"/>
          <w:szCs w:val="20"/>
          <w:lang w:val="en-GB"/>
        </w:rPr>
        <w:t>, on the active BWP to monitor paging, as specified in TS 38.213 [13], clause 13.</w:t>
      </w:r>
      <w:r w:rsidRPr="000D0615">
        <w:rPr>
          <w:rFonts w:ascii="Times" w:eastAsia="宋体" w:hAnsi="Times"/>
          <w:strike/>
          <w:color w:val="FF0000"/>
          <w:sz w:val="20"/>
          <w:szCs w:val="20"/>
          <w:lang w:val="en-GB" w:eastAsia="zh-CN"/>
        </w:rPr>
        <w:t xml:space="preserve"> </w:t>
      </w:r>
    </w:p>
    <w:p w14:paraId="30171FB6" w14:textId="09A67275" w:rsidR="000D0615" w:rsidRPr="000D0615" w:rsidRDefault="000D0615">
      <w:pPr>
        <w:spacing w:beforeLines="50" w:before="120" w:after="120"/>
        <w:jc w:val="both"/>
        <w:rPr>
          <w:rFonts w:eastAsia="宋体"/>
          <w:b/>
          <w:bCs/>
          <w:i/>
          <w:iCs/>
          <w:sz w:val="20"/>
          <w:szCs w:val="20"/>
          <w:lang w:eastAsia="zh-CN"/>
        </w:rPr>
      </w:pPr>
      <w:r w:rsidRPr="000D0615">
        <w:rPr>
          <w:rFonts w:eastAsia="宋体"/>
          <w:b/>
          <w:bCs/>
          <w:i/>
          <w:iCs/>
          <w:sz w:val="20"/>
          <w:szCs w:val="20"/>
          <w:lang w:eastAsia="zh-CN"/>
        </w:rPr>
        <w:fldChar w:fldCharType="begin"/>
      </w:r>
      <w:r w:rsidRPr="000D0615">
        <w:rPr>
          <w:rFonts w:eastAsia="宋体"/>
          <w:b/>
          <w:bCs/>
          <w:i/>
          <w:iCs/>
          <w:sz w:val="20"/>
          <w:szCs w:val="20"/>
          <w:lang w:eastAsia="zh-CN"/>
        </w:rPr>
        <w:instrText xml:space="preserve"> </w:instrText>
      </w:r>
      <w:r w:rsidRPr="000D0615">
        <w:rPr>
          <w:rFonts w:eastAsia="宋体" w:hint="eastAsia"/>
          <w:b/>
          <w:bCs/>
          <w:i/>
          <w:iCs/>
          <w:sz w:val="20"/>
          <w:szCs w:val="20"/>
          <w:lang w:eastAsia="zh-CN"/>
        </w:rPr>
        <w:instrText>REF _Ref178497566 \h</w:instrText>
      </w:r>
      <w:r w:rsidRPr="000D0615">
        <w:rPr>
          <w:rFonts w:eastAsia="宋体"/>
          <w:b/>
          <w:bCs/>
          <w:i/>
          <w:iCs/>
          <w:sz w:val="20"/>
          <w:szCs w:val="20"/>
          <w:lang w:eastAsia="zh-CN"/>
        </w:rPr>
        <w:instrText xml:space="preserve"> </w:instrText>
      </w:r>
      <w:r w:rsidRPr="0014292D">
        <w:rPr>
          <w:rFonts w:eastAsia="宋体"/>
          <w:b/>
          <w:bCs/>
          <w:i/>
          <w:iCs/>
          <w:sz w:val="20"/>
          <w:szCs w:val="20"/>
          <w:lang w:eastAsia="zh-CN"/>
        </w:rPr>
        <w:instrText xml:space="preserve"> \* MERGEFORMAT </w:instrText>
      </w:r>
      <w:r w:rsidRPr="000D0615">
        <w:rPr>
          <w:rFonts w:eastAsia="宋体"/>
          <w:b/>
          <w:bCs/>
          <w:i/>
          <w:iCs/>
          <w:sz w:val="20"/>
          <w:szCs w:val="20"/>
          <w:lang w:eastAsia="zh-CN"/>
        </w:rPr>
      </w:r>
      <w:r w:rsidRPr="000D0615">
        <w:rPr>
          <w:rFonts w:eastAsia="宋体"/>
          <w:b/>
          <w:bCs/>
          <w:i/>
          <w:iCs/>
          <w:sz w:val="20"/>
          <w:szCs w:val="20"/>
          <w:lang w:eastAsia="zh-CN"/>
        </w:rPr>
        <w:fldChar w:fldCharType="separate"/>
      </w:r>
      <w:r w:rsidRPr="0014292D">
        <w:rPr>
          <w:rFonts w:eastAsia="宋体" w:hAnsi="Cambria Math"/>
          <w:b/>
          <w:bCs/>
          <w:i/>
          <w:iCs/>
          <w:sz w:val="20"/>
          <w:szCs w:val="20"/>
          <w:lang w:eastAsia="zh-CN"/>
        </w:rPr>
        <w:t>Proposal</w:t>
      </w:r>
      <w:r w:rsidRPr="0014292D">
        <w:rPr>
          <w:b/>
          <w:bCs/>
          <w:i/>
          <w:iCs/>
          <w:sz w:val="20"/>
          <w:szCs w:val="20"/>
        </w:rPr>
        <w:t xml:space="preserve"> </w:t>
      </w:r>
      <w:r w:rsidRPr="0014292D">
        <w:rPr>
          <w:b/>
          <w:bCs/>
          <w:i/>
          <w:iCs/>
          <w:noProof/>
          <w:sz w:val="20"/>
          <w:szCs w:val="20"/>
        </w:rPr>
        <w:t>4</w:t>
      </w:r>
      <w:r w:rsidRPr="0014292D">
        <w:rPr>
          <w:rFonts w:eastAsia="宋体" w:hAnsi="Cambria Math"/>
          <w:b/>
          <w:bCs/>
          <w:i/>
          <w:iCs/>
          <w:sz w:val="20"/>
          <w:szCs w:val="20"/>
          <w:lang w:eastAsia="zh-CN"/>
        </w:rPr>
        <w:t>: When the collision happens at the UE side for collision case 3 and case 4, it is up to UE implementation to prioritize UL transmission or DL reception.</w:t>
      </w:r>
      <w:r w:rsidRPr="000D0615">
        <w:rPr>
          <w:rFonts w:eastAsia="宋体"/>
          <w:b/>
          <w:bCs/>
          <w:i/>
          <w:iCs/>
          <w:sz w:val="20"/>
          <w:szCs w:val="20"/>
          <w:lang w:eastAsia="zh-CN"/>
        </w:rPr>
        <w:fldChar w:fldCharType="end"/>
      </w:r>
    </w:p>
    <w:p w14:paraId="13477F60" w14:textId="208EF088" w:rsidR="00304C14" w:rsidRPr="000D0615" w:rsidRDefault="00304C14">
      <w:pPr>
        <w:spacing w:beforeLines="50" w:before="120" w:after="120"/>
        <w:jc w:val="both"/>
        <w:rPr>
          <w:rFonts w:eastAsia="宋体"/>
          <w:b/>
          <w:bCs/>
          <w:i/>
          <w:iCs/>
          <w:sz w:val="20"/>
          <w:szCs w:val="20"/>
          <w:lang w:eastAsia="zh-CN"/>
        </w:rPr>
      </w:pPr>
      <w:r w:rsidRPr="000D0615">
        <w:rPr>
          <w:rFonts w:eastAsia="宋体"/>
          <w:b/>
          <w:bCs/>
          <w:i/>
          <w:iCs/>
          <w:sz w:val="20"/>
          <w:szCs w:val="20"/>
          <w:lang w:eastAsia="zh-CN"/>
        </w:rPr>
        <w:fldChar w:fldCharType="begin"/>
      </w:r>
      <w:r w:rsidRPr="000D0615">
        <w:rPr>
          <w:rFonts w:eastAsia="宋体"/>
          <w:b/>
          <w:bCs/>
          <w:i/>
          <w:iCs/>
          <w:sz w:val="20"/>
          <w:szCs w:val="20"/>
          <w:lang w:eastAsia="zh-CN"/>
        </w:rPr>
        <w:instrText xml:space="preserve"> REF _Ref189819695 \h </w:instrText>
      </w:r>
      <w:r w:rsidR="00031146" w:rsidRPr="000D0615">
        <w:rPr>
          <w:rFonts w:eastAsia="宋体"/>
          <w:b/>
          <w:bCs/>
          <w:i/>
          <w:iCs/>
          <w:sz w:val="20"/>
          <w:szCs w:val="20"/>
          <w:lang w:eastAsia="zh-CN"/>
        </w:rPr>
        <w:instrText xml:space="preserve"> \* MERGEFORMAT </w:instrText>
      </w:r>
      <w:r w:rsidRPr="000D0615">
        <w:rPr>
          <w:rFonts w:eastAsia="宋体"/>
          <w:b/>
          <w:bCs/>
          <w:i/>
          <w:iCs/>
          <w:sz w:val="20"/>
          <w:szCs w:val="20"/>
          <w:lang w:eastAsia="zh-CN"/>
        </w:rPr>
      </w:r>
      <w:r w:rsidRPr="000D0615">
        <w:rPr>
          <w:rFonts w:eastAsia="宋体"/>
          <w:b/>
          <w:bCs/>
          <w:i/>
          <w:iCs/>
          <w:sz w:val="20"/>
          <w:szCs w:val="20"/>
          <w:lang w:eastAsia="zh-CN"/>
        </w:rPr>
        <w:fldChar w:fldCharType="separate"/>
      </w:r>
      <w:r w:rsidR="000D0615" w:rsidRPr="0014292D">
        <w:rPr>
          <w:b/>
          <w:bCs/>
          <w:i/>
          <w:iCs/>
          <w:sz w:val="20"/>
          <w:szCs w:val="20"/>
        </w:rPr>
        <w:t xml:space="preserve">Proposal </w:t>
      </w:r>
      <w:r w:rsidR="000D0615" w:rsidRPr="0014292D">
        <w:rPr>
          <w:b/>
          <w:bCs/>
          <w:i/>
          <w:iCs/>
          <w:noProof/>
          <w:sz w:val="20"/>
          <w:szCs w:val="20"/>
        </w:rPr>
        <w:t>5</w:t>
      </w:r>
      <w:r w:rsidR="000D0615" w:rsidRPr="0014292D">
        <w:rPr>
          <w:b/>
          <w:bCs/>
          <w:i/>
          <w:iCs/>
          <w:sz w:val="20"/>
          <w:szCs w:val="20"/>
        </w:rPr>
        <w:t>: No enhancement on TA report in Rel-19.</w:t>
      </w:r>
      <w:r w:rsidRPr="000D0615">
        <w:rPr>
          <w:rFonts w:eastAsia="宋体"/>
          <w:b/>
          <w:bCs/>
          <w:i/>
          <w:iCs/>
          <w:sz w:val="20"/>
          <w:szCs w:val="20"/>
          <w:lang w:eastAsia="zh-CN"/>
        </w:rPr>
        <w:fldChar w:fldCharType="end"/>
      </w:r>
    </w:p>
    <w:p w14:paraId="3693D638" w14:textId="77777777" w:rsidR="00A340BE" w:rsidRDefault="00A340BE">
      <w:pPr>
        <w:spacing w:beforeLines="50" w:before="120" w:after="120"/>
        <w:jc w:val="both"/>
        <w:rPr>
          <w:rFonts w:eastAsia="宋体" w:hAnsi="Cambria Math"/>
          <w:sz w:val="20"/>
          <w:lang w:eastAsia="zh-CN"/>
        </w:rPr>
      </w:pPr>
    </w:p>
    <w:p w14:paraId="5B040AA2"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9" w:name="_Ref503565531"/>
      <w:bookmarkStart w:id="30" w:name="_Ref493791948"/>
      <w:bookmarkStart w:id="31" w:name="_Ref503565490"/>
      <w:bookmarkStart w:id="32" w:name="_Ref510367705"/>
      <w:bookmarkEnd w:id="2"/>
      <w:bookmarkEnd w:id="3"/>
      <w:r>
        <w:rPr>
          <w:rFonts w:ascii="Arial" w:eastAsia="宋体" w:hAnsi="Arial" w:cs="Times New Roman"/>
          <w:b w:val="0"/>
          <w:bCs w:val="0"/>
          <w:kern w:val="0"/>
          <w:sz w:val="36"/>
          <w:szCs w:val="20"/>
          <w:lang w:val="fr-FR" w:eastAsia="zh-CN"/>
        </w:rPr>
        <w:t>Reference</w:t>
      </w:r>
    </w:p>
    <w:p w14:paraId="62C3A888" w14:textId="47137B04" w:rsidR="004500DD" w:rsidRPr="00DB3F9C" w:rsidRDefault="006D441D" w:rsidP="00DB3F9C">
      <w:pPr>
        <w:pStyle w:val="a0"/>
        <w:numPr>
          <w:ilvl w:val="0"/>
          <w:numId w:val="10"/>
        </w:numPr>
        <w:spacing w:after="0"/>
        <w:rPr>
          <w:rFonts w:eastAsiaTheme="minorEastAsia"/>
          <w:lang w:eastAsia="zh-CN"/>
        </w:rPr>
      </w:pPr>
      <w:bookmarkStart w:id="33" w:name="_Ref181775717"/>
      <w:bookmarkEnd w:id="29"/>
      <w:bookmarkEnd w:id="30"/>
      <w:bookmarkEnd w:id="31"/>
      <w:bookmarkEnd w:id="32"/>
      <w:r w:rsidRPr="00DB3F9C">
        <w:rPr>
          <w:rFonts w:eastAsiaTheme="minorEastAsia"/>
          <w:lang w:eastAsia="zh-CN"/>
        </w:rPr>
        <w:t>RP-</w:t>
      </w:r>
      <w:r w:rsidR="009F4171" w:rsidRPr="009F4171">
        <w:t xml:space="preserve"> </w:t>
      </w:r>
      <w:r w:rsidR="009F4171" w:rsidRPr="009F4171">
        <w:rPr>
          <w:rFonts w:eastAsiaTheme="minorEastAsia"/>
          <w:lang w:eastAsia="zh-CN"/>
        </w:rPr>
        <w:t>243300</w:t>
      </w:r>
      <w:r w:rsidRPr="00DB3F9C">
        <w:rPr>
          <w:rFonts w:eastAsiaTheme="minorEastAsia"/>
          <w:lang w:eastAsia="zh-CN"/>
        </w:rPr>
        <w:t>, Revised WID: Non-Terrestrial Networks (NTN) for NR Phase 3, Thales, CATT.</w:t>
      </w:r>
      <w:bookmarkEnd w:id="33"/>
      <w:r w:rsidRPr="00DB3F9C">
        <w:rPr>
          <w:rFonts w:eastAsiaTheme="minorEastAsia"/>
          <w:lang w:eastAsia="zh-CN"/>
        </w:rPr>
        <w:t xml:space="preserve"> </w:t>
      </w:r>
    </w:p>
    <w:sectPr w:rsidR="004500DD" w:rsidRPr="00DB3F9C">
      <w:footerReference w:type="default" r:id="rId13"/>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D3A6CD" w14:textId="77777777" w:rsidR="00D41EF5" w:rsidRDefault="00D41EF5">
      <w:r>
        <w:separator/>
      </w:r>
    </w:p>
  </w:endnote>
  <w:endnote w:type="continuationSeparator" w:id="0">
    <w:p w14:paraId="2B190206" w14:textId="77777777" w:rsidR="00D41EF5" w:rsidRDefault="00D41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B006D" w14:textId="77777777" w:rsidR="004500DD" w:rsidRDefault="006D441D">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A51C08" w14:textId="77777777" w:rsidR="00D41EF5" w:rsidRDefault="00D41EF5">
      <w:r>
        <w:separator/>
      </w:r>
    </w:p>
  </w:footnote>
  <w:footnote w:type="continuationSeparator" w:id="0">
    <w:p w14:paraId="7BFEF8B4" w14:textId="77777777" w:rsidR="00D41EF5" w:rsidRDefault="00D41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00EE61D6"/>
    <w:multiLevelType w:val="hybridMultilevel"/>
    <w:tmpl w:val="4D38D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EC59EA"/>
    <w:multiLevelType w:val="hybridMultilevel"/>
    <w:tmpl w:val="4F5CD8B6"/>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124514CD"/>
    <w:multiLevelType w:val="hybridMultilevel"/>
    <w:tmpl w:val="7BB084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4082B73"/>
    <w:multiLevelType w:val="hybridMultilevel"/>
    <w:tmpl w:val="3C502B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B46802"/>
    <w:multiLevelType w:val="hybridMultilevel"/>
    <w:tmpl w:val="B89CB58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930770"/>
    <w:multiLevelType w:val="hybridMultilevel"/>
    <w:tmpl w:val="1688C1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5CA7517"/>
    <w:multiLevelType w:val="hybridMultilevel"/>
    <w:tmpl w:val="543AA95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8E229BB"/>
    <w:multiLevelType w:val="hybridMultilevel"/>
    <w:tmpl w:val="4E882536"/>
    <w:lvl w:ilvl="0" w:tplc="6FCC3B47">
      <w:start w:val="1"/>
      <w:numFmt w:val="bullet"/>
      <w:lvlText w:val="·"/>
      <w:lvlJc w:val="left"/>
      <w:pPr>
        <w:ind w:left="1140" w:hanging="420"/>
      </w:pPr>
      <w:rPr>
        <w:rFonts w:ascii="仿宋" w:eastAsia="仿宋" w:hAnsi="仿宋" w:cs="仿宋"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2C575D"/>
    <w:multiLevelType w:val="hybridMultilevel"/>
    <w:tmpl w:val="9FAACE4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19309D8"/>
    <w:multiLevelType w:val="hybridMultilevel"/>
    <w:tmpl w:val="3D12479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F8283E"/>
    <w:multiLevelType w:val="hybridMultilevel"/>
    <w:tmpl w:val="F4A27D1E"/>
    <w:lvl w:ilvl="0" w:tplc="0C42AADE">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6273145"/>
    <w:multiLevelType w:val="hybridMultilevel"/>
    <w:tmpl w:val="AFBE786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8E67EA"/>
    <w:multiLevelType w:val="hybridMultilevel"/>
    <w:tmpl w:val="9E82600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115ED6"/>
    <w:multiLevelType w:val="hybridMultilevel"/>
    <w:tmpl w:val="F81A897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0727DCD"/>
    <w:multiLevelType w:val="hybridMultilevel"/>
    <w:tmpl w:val="CFBCFB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9A6AFB"/>
    <w:multiLevelType w:val="hybridMultilevel"/>
    <w:tmpl w:val="654ECA9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3C1588B"/>
    <w:multiLevelType w:val="hybridMultilevel"/>
    <w:tmpl w:val="33803A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81E32C0"/>
    <w:multiLevelType w:val="hybridMultilevel"/>
    <w:tmpl w:val="A1E432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2B2C4E"/>
    <w:multiLevelType w:val="hybridMultilevel"/>
    <w:tmpl w:val="A9A0F8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7185BFE"/>
    <w:multiLevelType w:val="hybridMultilevel"/>
    <w:tmpl w:val="BE6CB2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597220"/>
    <w:multiLevelType w:val="hybridMultilevel"/>
    <w:tmpl w:val="0F4C168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79EB7567"/>
    <w:multiLevelType w:val="hybridMultilevel"/>
    <w:tmpl w:val="52BEBD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BE729C7"/>
    <w:multiLevelType w:val="hybridMultilevel"/>
    <w:tmpl w:val="409634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8819555">
    <w:abstractNumId w:val="3"/>
  </w:num>
  <w:num w:numId="2" w16cid:durableId="630936613">
    <w:abstractNumId w:val="33"/>
  </w:num>
  <w:num w:numId="3" w16cid:durableId="1097142675">
    <w:abstractNumId w:val="0"/>
  </w:num>
  <w:num w:numId="4" w16cid:durableId="840706732">
    <w:abstractNumId w:val="31"/>
  </w:num>
  <w:num w:numId="5" w16cid:durableId="1894926572">
    <w:abstractNumId w:val="29"/>
  </w:num>
  <w:num w:numId="6" w16cid:durableId="1217618082">
    <w:abstractNumId w:val="25"/>
  </w:num>
  <w:num w:numId="7" w16cid:durableId="64449649">
    <w:abstractNumId w:val="13"/>
  </w:num>
  <w:num w:numId="8" w16cid:durableId="1106458712">
    <w:abstractNumId w:val="5"/>
  </w:num>
  <w:num w:numId="9" w16cid:durableId="1069377331">
    <w:abstractNumId w:val="9"/>
  </w:num>
  <w:num w:numId="10" w16cid:durableId="19057250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1283417">
    <w:abstractNumId w:val="17"/>
  </w:num>
  <w:num w:numId="12" w16cid:durableId="2090417101">
    <w:abstractNumId w:val="30"/>
  </w:num>
  <w:num w:numId="13" w16cid:durableId="723796056">
    <w:abstractNumId w:val="28"/>
  </w:num>
  <w:num w:numId="14" w16cid:durableId="1747680647">
    <w:abstractNumId w:val="26"/>
  </w:num>
  <w:num w:numId="15" w16cid:durableId="1438866685">
    <w:abstractNumId w:val="23"/>
  </w:num>
  <w:num w:numId="16" w16cid:durableId="1498643698">
    <w:abstractNumId w:val="4"/>
  </w:num>
  <w:num w:numId="17" w16cid:durableId="1368682261">
    <w:abstractNumId w:val="14"/>
  </w:num>
  <w:num w:numId="18" w16cid:durableId="1546523373">
    <w:abstractNumId w:val="18"/>
  </w:num>
  <w:num w:numId="19" w16cid:durableId="1066103645">
    <w:abstractNumId w:val="10"/>
  </w:num>
  <w:num w:numId="20" w16cid:durableId="588084233">
    <w:abstractNumId w:val="20"/>
  </w:num>
  <w:num w:numId="21" w16cid:durableId="336272549">
    <w:abstractNumId w:val="8"/>
  </w:num>
  <w:num w:numId="22" w16cid:durableId="2011984182">
    <w:abstractNumId w:val="15"/>
  </w:num>
  <w:num w:numId="23" w16cid:durableId="902568601">
    <w:abstractNumId w:val="19"/>
  </w:num>
  <w:num w:numId="24" w16cid:durableId="183135097">
    <w:abstractNumId w:val="27"/>
  </w:num>
  <w:num w:numId="25" w16cid:durableId="587008029">
    <w:abstractNumId w:val="11"/>
  </w:num>
  <w:num w:numId="26" w16cid:durableId="392315277">
    <w:abstractNumId w:val="21"/>
  </w:num>
  <w:num w:numId="27" w16cid:durableId="1473711229">
    <w:abstractNumId w:val="2"/>
  </w:num>
  <w:num w:numId="28" w16cid:durableId="1013265604">
    <w:abstractNumId w:val="32"/>
  </w:num>
  <w:num w:numId="29" w16cid:durableId="1481849713">
    <w:abstractNumId w:val="24"/>
  </w:num>
  <w:num w:numId="30" w16cid:durableId="897667098">
    <w:abstractNumId w:val="16"/>
  </w:num>
  <w:num w:numId="31" w16cid:durableId="1159074984">
    <w:abstractNumId w:val="1"/>
  </w:num>
  <w:num w:numId="32" w16cid:durableId="2127651385">
    <w:abstractNumId w:val="6"/>
  </w:num>
  <w:num w:numId="33" w16cid:durableId="1465611711">
    <w:abstractNumId w:val="22"/>
  </w:num>
  <w:num w:numId="34" w16cid:durableId="352535733">
    <w:abstractNumId w:val="7"/>
  </w:num>
  <w:num w:numId="35" w16cid:durableId="17002786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7B0733"/>
    <w:rsid w:val="00000C4A"/>
    <w:rsid w:val="0000187C"/>
    <w:rsid w:val="000021CC"/>
    <w:rsid w:val="00002728"/>
    <w:rsid w:val="0000279E"/>
    <w:rsid w:val="000029F4"/>
    <w:rsid w:val="00002E3C"/>
    <w:rsid w:val="000030A3"/>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B19"/>
    <w:rsid w:val="00013CC3"/>
    <w:rsid w:val="00013F70"/>
    <w:rsid w:val="0001420B"/>
    <w:rsid w:val="00014224"/>
    <w:rsid w:val="00014788"/>
    <w:rsid w:val="0001480C"/>
    <w:rsid w:val="00014CEC"/>
    <w:rsid w:val="000153ED"/>
    <w:rsid w:val="00015497"/>
    <w:rsid w:val="000155AD"/>
    <w:rsid w:val="000158A9"/>
    <w:rsid w:val="00015F97"/>
    <w:rsid w:val="000160F6"/>
    <w:rsid w:val="00017461"/>
    <w:rsid w:val="00017714"/>
    <w:rsid w:val="00017755"/>
    <w:rsid w:val="00017F21"/>
    <w:rsid w:val="00020721"/>
    <w:rsid w:val="000209A5"/>
    <w:rsid w:val="00021E7D"/>
    <w:rsid w:val="00021E82"/>
    <w:rsid w:val="00022CB4"/>
    <w:rsid w:val="000231E8"/>
    <w:rsid w:val="00023365"/>
    <w:rsid w:val="00023B90"/>
    <w:rsid w:val="0002462D"/>
    <w:rsid w:val="00024A15"/>
    <w:rsid w:val="00024BE9"/>
    <w:rsid w:val="00025BE5"/>
    <w:rsid w:val="00025FDD"/>
    <w:rsid w:val="0002643F"/>
    <w:rsid w:val="00026EBA"/>
    <w:rsid w:val="000271FD"/>
    <w:rsid w:val="000273FD"/>
    <w:rsid w:val="0002784B"/>
    <w:rsid w:val="0002786A"/>
    <w:rsid w:val="00027AEB"/>
    <w:rsid w:val="00027E85"/>
    <w:rsid w:val="00027F4D"/>
    <w:rsid w:val="00031146"/>
    <w:rsid w:val="000317C0"/>
    <w:rsid w:val="00031D6B"/>
    <w:rsid w:val="0003266C"/>
    <w:rsid w:val="00032766"/>
    <w:rsid w:val="00032856"/>
    <w:rsid w:val="00032BE2"/>
    <w:rsid w:val="00033303"/>
    <w:rsid w:val="00033599"/>
    <w:rsid w:val="00033692"/>
    <w:rsid w:val="000339AC"/>
    <w:rsid w:val="00033B21"/>
    <w:rsid w:val="00034348"/>
    <w:rsid w:val="00034714"/>
    <w:rsid w:val="00034757"/>
    <w:rsid w:val="00034B6B"/>
    <w:rsid w:val="00034FE3"/>
    <w:rsid w:val="00035F00"/>
    <w:rsid w:val="000364D0"/>
    <w:rsid w:val="00036B4E"/>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78C"/>
    <w:rsid w:val="00053DF5"/>
    <w:rsid w:val="00054360"/>
    <w:rsid w:val="000543CD"/>
    <w:rsid w:val="00054A38"/>
    <w:rsid w:val="00054B4F"/>
    <w:rsid w:val="00054CC1"/>
    <w:rsid w:val="0005513F"/>
    <w:rsid w:val="00055951"/>
    <w:rsid w:val="00055ACB"/>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4106"/>
    <w:rsid w:val="00074CCC"/>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E24"/>
    <w:rsid w:val="00084EA5"/>
    <w:rsid w:val="000855F8"/>
    <w:rsid w:val="00085868"/>
    <w:rsid w:val="00086BD7"/>
    <w:rsid w:val="00086E20"/>
    <w:rsid w:val="00086FC6"/>
    <w:rsid w:val="00087058"/>
    <w:rsid w:val="0008716F"/>
    <w:rsid w:val="00087467"/>
    <w:rsid w:val="00087B64"/>
    <w:rsid w:val="00087B7F"/>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29F"/>
    <w:rsid w:val="000A18B2"/>
    <w:rsid w:val="000A1963"/>
    <w:rsid w:val="000A1B4B"/>
    <w:rsid w:val="000A276E"/>
    <w:rsid w:val="000A3C92"/>
    <w:rsid w:val="000A435C"/>
    <w:rsid w:val="000A4B1A"/>
    <w:rsid w:val="000A5466"/>
    <w:rsid w:val="000A5D12"/>
    <w:rsid w:val="000A5D42"/>
    <w:rsid w:val="000A5D74"/>
    <w:rsid w:val="000A6249"/>
    <w:rsid w:val="000A64B4"/>
    <w:rsid w:val="000A64CB"/>
    <w:rsid w:val="000A66F1"/>
    <w:rsid w:val="000A6D59"/>
    <w:rsid w:val="000A7080"/>
    <w:rsid w:val="000A7506"/>
    <w:rsid w:val="000A7AEF"/>
    <w:rsid w:val="000A7DA8"/>
    <w:rsid w:val="000B01B5"/>
    <w:rsid w:val="000B0281"/>
    <w:rsid w:val="000B0335"/>
    <w:rsid w:val="000B07CC"/>
    <w:rsid w:val="000B0A0C"/>
    <w:rsid w:val="000B0B02"/>
    <w:rsid w:val="000B287D"/>
    <w:rsid w:val="000B2D7C"/>
    <w:rsid w:val="000B31CF"/>
    <w:rsid w:val="000B3739"/>
    <w:rsid w:val="000B38DF"/>
    <w:rsid w:val="000B3979"/>
    <w:rsid w:val="000B3BAB"/>
    <w:rsid w:val="000B3E4E"/>
    <w:rsid w:val="000B3E66"/>
    <w:rsid w:val="000B3EFD"/>
    <w:rsid w:val="000B42AA"/>
    <w:rsid w:val="000B4819"/>
    <w:rsid w:val="000B4C42"/>
    <w:rsid w:val="000B4FBB"/>
    <w:rsid w:val="000B5106"/>
    <w:rsid w:val="000B55E6"/>
    <w:rsid w:val="000B5717"/>
    <w:rsid w:val="000B5BB8"/>
    <w:rsid w:val="000B5E17"/>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D0268"/>
    <w:rsid w:val="000D050B"/>
    <w:rsid w:val="000D0615"/>
    <w:rsid w:val="000D0A35"/>
    <w:rsid w:val="000D0CBB"/>
    <w:rsid w:val="000D13AB"/>
    <w:rsid w:val="000D13E9"/>
    <w:rsid w:val="000D17E0"/>
    <w:rsid w:val="000D1B3A"/>
    <w:rsid w:val="000D2794"/>
    <w:rsid w:val="000D2F41"/>
    <w:rsid w:val="000D4979"/>
    <w:rsid w:val="000D4D1C"/>
    <w:rsid w:val="000D5016"/>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B33"/>
    <w:rsid w:val="000E3E99"/>
    <w:rsid w:val="000E44A7"/>
    <w:rsid w:val="000E49B0"/>
    <w:rsid w:val="000E4E78"/>
    <w:rsid w:val="000E51BE"/>
    <w:rsid w:val="000E5C66"/>
    <w:rsid w:val="000E5FCE"/>
    <w:rsid w:val="000E65D5"/>
    <w:rsid w:val="000E6B3B"/>
    <w:rsid w:val="000E7848"/>
    <w:rsid w:val="000F0203"/>
    <w:rsid w:val="000F0544"/>
    <w:rsid w:val="000F0DB3"/>
    <w:rsid w:val="000F162C"/>
    <w:rsid w:val="000F1C1C"/>
    <w:rsid w:val="000F1FFC"/>
    <w:rsid w:val="000F20E6"/>
    <w:rsid w:val="000F29C3"/>
    <w:rsid w:val="000F37CA"/>
    <w:rsid w:val="000F3F6D"/>
    <w:rsid w:val="000F4073"/>
    <w:rsid w:val="000F4B82"/>
    <w:rsid w:val="000F4E84"/>
    <w:rsid w:val="000F4E98"/>
    <w:rsid w:val="000F5307"/>
    <w:rsid w:val="000F5642"/>
    <w:rsid w:val="000F5D49"/>
    <w:rsid w:val="000F5F20"/>
    <w:rsid w:val="000F609F"/>
    <w:rsid w:val="000F61C6"/>
    <w:rsid w:val="000F6D45"/>
    <w:rsid w:val="000F7E1A"/>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2ED"/>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40C"/>
    <w:rsid w:val="00122DC7"/>
    <w:rsid w:val="001233FD"/>
    <w:rsid w:val="00123920"/>
    <w:rsid w:val="00123F37"/>
    <w:rsid w:val="00123FA2"/>
    <w:rsid w:val="0012420B"/>
    <w:rsid w:val="00124463"/>
    <w:rsid w:val="00124E42"/>
    <w:rsid w:val="001251DA"/>
    <w:rsid w:val="001256FC"/>
    <w:rsid w:val="001256FF"/>
    <w:rsid w:val="00125F2C"/>
    <w:rsid w:val="00126B06"/>
    <w:rsid w:val="00126B6A"/>
    <w:rsid w:val="00127E57"/>
    <w:rsid w:val="0013011D"/>
    <w:rsid w:val="001303A0"/>
    <w:rsid w:val="00130431"/>
    <w:rsid w:val="00130B4A"/>
    <w:rsid w:val="00130D79"/>
    <w:rsid w:val="00130F81"/>
    <w:rsid w:val="001316E0"/>
    <w:rsid w:val="00131A4A"/>
    <w:rsid w:val="00131C63"/>
    <w:rsid w:val="001322E8"/>
    <w:rsid w:val="001330CE"/>
    <w:rsid w:val="00133257"/>
    <w:rsid w:val="00133CFB"/>
    <w:rsid w:val="00134261"/>
    <w:rsid w:val="00134D51"/>
    <w:rsid w:val="001354DF"/>
    <w:rsid w:val="001358AE"/>
    <w:rsid w:val="00135D78"/>
    <w:rsid w:val="00135F73"/>
    <w:rsid w:val="0013610E"/>
    <w:rsid w:val="0013670E"/>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92D"/>
    <w:rsid w:val="00142CD7"/>
    <w:rsid w:val="00142D76"/>
    <w:rsid w:val="0014315E"/>
    <w:rsid w:val="001435D2"/>
    <w:rsid w:val="0014363C"/>
    <w:rsid w:val="00143BAA"/>
    <w:rsid w:val="00143BB3"/>
    <w:rsid w:val="00143D4C"/>
    <w:rsid w:val="00143F11"/>
    <w:rsid w:val="0014407E"/>
    <w:rsid w:val="001440F2"/>
    <w:rsid w:val="001450C1"/>
    <w:rsid w:val="0014552C"/>
    <w:rsid w:val="001457AC"/>
    <w:rsid w:val="00145C51"/>
    <w:rsid w:val="001460A1"/>
    <w:rsid w:val="00147E5D"/>
    <w:rsid w:val="00147F65"/>
    <w:rsid w:val="00150240"/>
    <w:rsid w:val="00150A23"/>
    <w:rsid w:val="00150A25"/>
    <w:rsid w:val="00150B28"/>
    <w:rsid w:val="00150E68"/>
    <w:rsid w:val="00151437"/>
    <w:rsid w:val="00151AC1"/>
    <w:rsid w:val="001524FD"/>
    <w:rsid w:val="001530FD"/>
    <w:rsid w:val="001531D8"/>
    <w:rsid w:val="0015335C"/>
    <w:rsid w:val="00153462"/>
    <w:rsid w:val="001537C6"/>
    <w:rsid w:val="00153C8B"/>
    <w:rsid w:val="00153CBA"/>
    <w:rsid w:val="00153D08"/>
    <w:rsid w:val="001548F8"/>
    <w:rsid w:val="00154CEE"/>
    <w:rsid w:val="0015502C"/>
    <w:rsid w:val="00155333"/>
    <w:rsid w:val="001554AC"/>
    <w:rsid w:val="00155B2A"/>
    <w:rsid w:val="001563A2"/>
    <w:rsid w:val="001565F5"/>
    <w:rsid w:val="0015667F"/>
    <w:rsid w:val="00156A89"/>
    <w:rsid w:val="00156DE4"/>
    <w:rsid w:val="00157CEF"/>
    <w:rsid w:val="00160686"/>
    <w:rsid w:val="00160A58"/>
    <w:rsid w:val="00160B53"/>
    <w:rsid w:val="00160D5F"/>
    <w:rsid w:val="001610F7"/>
    <w:rsid w:val="0016180C"/>
    <w:rsid w:val="00161B07"/>
    <w:rsid w:val="00161C70"/>
    <w:rsid w:val="00162555"/>
    <w:rsid w:val="00162E95"/>
    <w:rsid w:val="00163F32"/>
    <w:rsid w:val="00163FF5"/>
    <w:rsid w:val="0016405F"/>
    <w:rsid w:val="00164F19"/>
    <w:rsid w:val="00165ABE"/>
    <w:rsid w:val="00165D66"/>
    <w:rsid w:val="00165DB6"/>
    <w:rsid w:val="0016605B"/>
    <w:rsid w:val="00166DFC"/>
    <w:rsid w:val="00167548"/>
    <w:rsid w:val="00167C1F"/>
    <w:rsid w:val="00170339"/>
    <w:rsid w:val="0017083C"/>
    <w:rsid w:val="00171099"/>
    <w:rsid w:val="00171131"/>
    <w:rsid w:val="00171298"/>
    <w:rsid w:val="00171C8F"/>
    <w:rsid w:val="00171CEA"/>
    <w:rsid w:val="001722F6"/>
    <w:rsid w:val="0017235F"/>
    <w:rsid w:val="00172A8E"/>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4F"/>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4EC"/>
    <w:rsid w:val="001B5566"/>
    <w:rsid w:val="001B651A"/>
    <w:rsid w:val="001B66CD"/>
    <w:rsid w:val="001B6886"/>
    <w:rsid w:val="001B69F5"/>
    <w:rsid w:val="001B7001"/>
    <w:rsid w:val="001B73B4"/>
    <w:rsid w:val="001B7872"/>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213"/>
    <w:rsid w:val="001D4EF1"/>
    <w:rsid w:val="001D4FEE"/>
    <w:rsid w:val="001D5020"/>
    <w:rsid w:val="001D5323"/>
    <w:rsid w:val="001D5F41"/>
    <w:rsid w:val="001D68AB"/>
    <w:rsid w:val="001D6B18"/>
    <w:rsid w:val="001D6C22"/>
    <w:rsid w:val="001D6C48"/>
    <w:rsid w:val="001D731E"/>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5C14"/>
    <w:rsid w:val="001E65D2"/>
    <w:rsid w:val="001E6652"/>
    <w:rsid w:val="001E667E"/>
    <w:rsid w:val="001E67E5"/>
    <w:rsid w:val="001E6A17"/>
    <w:rsid w:val="001E6BB2"/>
    <w:rsid w:val="001E6C2F"/>
    <w:rsid w:val="001E6D77"/>
    <w:rsid w:val="001E6ED2"/>
    <w:rsid w:val="001E6EF9"/>
    <w:rsid w:val="001E7A31"/>
    <w:rsid w:val="001E7F38"/>
    <w:rsid w:val="001F048A"/>
    <w:rsid w:val="001F0B80"/>
    <w:rsid w:val="001F0C7B"/>
    <w:rsid w:val="001F20D7"/>
    <w:rsid w:val="001F2167"/>
    <w:rsid w:val="001F25AB"/>
    <w:rsid w:val="001F28CE"/>
    <w:rsid w:val="001F290B"/>
    <w:rsid w:val="001F2C72"/>
    <w:rsid w:val="001F358A"/>
    <w:rsid w:val="001F4471"/>
    <w:rsid w:val="001F4788"/>
    <w:rsid w:val="001F4A43"/>
    <w:rsid w:val="001F4F13"/>
    <w:rsid w:val="001F50C1"/>
    <w:rsid w:val="001F5363"/>
    <w:rsid w:val="001F55C8"/>
    <w:rsid w:val="001F584C"/>
    <w:rsid w:val="001F6150"/>
    <w:rsid w:val="001F6A6F"/>
    <w:rsid w:val="001F72F3"/>
    <w:rsid w:val="001F7495"/>
    <w:rsid w:val="001F74FB"/>
    <w:rsid w:val="001F7551"/>
    <w:rsid w:val="001F7A65"/>
    <w:rsid w:val="00200246"/>
    <w:rsid w:val="00200420"/>
    <w:rsid w:val="0020057B"/>
    <w:rsid w:val="00200BAD"/>
    <w:rsid w:val="002016AF"/>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C45"/>
    <w:rsid w:val="00213D77"/>
    <w:rsid w:val="00214AF1"/>
    <w:rsid w:val="00215BC1"/>
    <w:rsid w:val="0021622D"/>
    <w:rsid w:val="00216649"/>
    <w:rsid w:val="00216B72"/>
    <w:rsid w:val="002174ED"/>
    <w:rsid w:val="002176FE"/>
    <w:rsid w:val="00217CE6"/>
    <w:rsid w:val="0022033C"/>
    <w:rsid w:val="002207DE"/>
    <w:rsid w:val="00220E0C"/>
    <w:rsid w:val="00220FFA"/>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DC1"/>
    <w:rsid w:val="00227606"/>
    <w:rsid w:val="00227B8F"/>
    <w:rsid w:val="00227F69"/>
    <w:rsid w:val="0023006C"/>
    <w:rsid w:val="002303F6"/>
    <w:rsid w:val="002308C7"/>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D6A"/>
    <w:rsid w:val="00234F5C"/>
    <w:rsid w:val="00234F9C"/>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7106"/>
    <w:rsid w:val="002477F2"/>
    <w:rsid w:val="00247D96"/>
    <w:rsid w:val="00247FA4"/>
    <w:rsid w:val="002500C3"/>
    <w:rsid w:val="00250D1E"/>
    <w:rsid w:val="002516C2"/>
    <w:rsid w:val="00252375"/>
    <w:rsid w:val="00252561"/>
    <w:rsid w:val="0025293D"/>
    <w:rsid w:val="00252A3B"/>
    <w:rsid w:val="00252EE2"/>
    <w:rsid w:val="0025329E"/>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481"/>
    <w:rsid w:val="00260710"/>
    <w:rsid w:val="002609E8"/>
    <w:rsid w:val="00260F9F"/>
    <w:rsid w:val="0026135B"/>
    <w:rsid w:val="00261C57"/>
    <w:rsid w:val="002621C7"/>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42A"/>
    <w:rsid w:val="00266DCB"/>
    <w:rsid w:val="00266DFA"/>
    <w:rsid w:val="00266E54"/>
    <w:rsid w:val="00267757"/>
    <w:rsid w:val="0027013A"/>
    <w:rsid w:val="00270248"/>
    <w:rsid w:val="002706A5"/>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0E6"/>
    <w:rsid w:val="00281102"/>
    <w:rsid w:val="002816A6"/>
    <w:rsid w:val="00281787"/>
    <w:rsid w:val="00281930"/>
    <w:rsid w:val="00281B1F"/>
    <w:rsid w:val="00281F85"/>
    <w:rsid w:val="0028208F"/>
    <w:rsid w:val="0028228E"/>
    <w:rsid w:val="002823DF"/>
    <w:rsid w:val="00282F71"/>
    <w:rsid w:val="00283304"/>
    <w:rsid w:val="00284106"/>
    <w:rsid w:val="00284B36"/>
    <w:rsid w:val="0028542B"/>
    <w:rsid w:val="00285517"/>
    <w:rsid w:val="00285C27"/>
    <w:rsid w:val="002860E9"/>
    <w:rsid w:val="0028655C"/>
    <w:rsid w:val="002865FC"/>
    <w:rsid w:val="0028756D"/>
    <w:rsid w:val="0028780B"/>
    <w:rsid w:val="00287AF2"/>
    <w:rsid w:val="00287D32"/>
    <w:rsid w:val="002907CA"/>
    <w:rsid w:val="0029101B"/>
    <w:rsid w:val="002911C4"/>
    <w:rsid w:val="00291555"/>
    <w:rsid w:val="00291AB5"/>
    <w:rsid w:val="00292AD8"/>
    <w:rsid w:val="00293860"/>
    <w:rsid w:val="00293B7C"/>
    <w:rsid w:val="002943D3"/>
    <w:rsid w:val="00294595"/>
    <w:rsid w:val="00294BE9"/>
    <w:rsid w:val="002954C3"/>
    <w:rsid w:val="00295D64"/>
    <w:rsid w:val="002968B6"/>
    <w:rsid w:val="00296D86"/>
    <w:rsid w:val="00296EE5"/>
    <w:rsid w:val="00296F64"/>
    <w:rsid w:val="002973ED"/>
    <w:rsid w:val="002974E9"/>
    <w:rsid w:val="002A00E6"/>
    <w:rsid w:val="002A01FB"/>
    <w:rsid w:val="002A0313"/>
    <w:rsid w:val="002A0563"/>
    <w:rsid w:val="002A05D5"/>
    <w:rsid w:val="002A0F9C"/>
    <w:rsid w:val="002A1294"/>
    <w:rsid w:val="002A17AD"/>
    <w:rsid w:val="002A1B1F"/>
    <w:rsid w:val="002A1B65"/>
    <w:rsid w:val="002A23CF"/>
    <w:rsid w:val="002A29D3"/>
    <w:rsid w:val="002A305E"/>
    <w:rsid w:val="002A313D"/>
    <w:rsid w:val="002A37AD"/>
    <w:rsid w:val="002A3806"/>
    <w:rsid w:val="002A3B21"/>
    <w:rsid w:val="002A433A"/>
    <w:rsid w:val="002A4757"/>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C64"/>
    <w:rsid w:val="002B1E44"/>
    <w:rsid w:val="002B2AA2"/>
    <w:rsid w:val="002B2B65"/>
    <w:rsid w:val="002B32E2"/>
    <w:rsid w:val="002B34B3"/>
    <w:rsid w:val="002B35C4"/>
    <w:rsid w:val="002B4852"/>
    <w:rsid w:val="002B4DEC"/>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73C"/>
    <w:rsid w:val="002C3748"/>
    <w:rsid w:val="002C3E24"/>
    <w:rsid w:val="002C3EB6"/>
    <w:rsid w:val="002C453A"/>
    <w:rsid w:val="002C455D"/>
    <w:rsid w:val="002C476D"/>
    <w:rsid w:val="002C4923"/>
    <w:rsid w:val="002C4C81"/>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1FD5"/>
    <w:rsid w:val="002D22DD"/>
    <w:rsid w:val="002D2BE6"/>
    <w:rsid w:val="002D2C8C"/>
    <w:rsid w:val="002D2E4D"/>
    <w:rsid w:val="002D332E"/>
    <w:rsid w:val="002D3B4B"/>
    <w:rsid w:val="002D4B63"/>
    <w:rsid w:val="002D54A3"/>
    <w:rsid w:val="002D56F4"/>
    <w:rsid w:val="002D5ECC"/>
    <w:rsid w:val="002D6428"/>
    <w:rsid w:val="002D6ABE"/>
    <w:rsid w:val="002D726B"/>
    <w:rsid w:val="002D7857"/>
    <w:rsid w:val="002D7B46"/>
    <w:rsid w:val="002D7D98"/>
    <w:rsid w:val="002E0EF2"/>
    <w:rsid w:val="002E10B7"/>
    <w:rsid w:val="002E12CF"/>
    <w:rsid w:val="002E1B5C"/>
    <w:rsid w:val="002E1F75"/>
    <w:rsid w:val="002E21E8"/>
    <w:rsid w:val="002E2563"/>
    <w:rsid w:val="002E25BE"/>
    <w:rsid w:val="002E2792"/>
    <w:rsid w:val="002E325A"/>
    <w:rsid w:val="002E3EDC"/>
    <w:rsid w:val="002E4470"/>
    <w:rsid w:val="002E4B04"/>
    <w:rsid w:val="002E5303"/>
    <w:rsid w:val="002E591B"/>
    <w:rsid w:val="002E5DCC"/>
    <w:rsid w:val="002E6FF4"/>
    <w:rsid w:val="002E755D"/>
    <w:rsid w:val="002E7583"/>
    <w:rsid w:val="002E75A0"/>
    <w:rsid w:val="002E7C0F"/>
    <w:rsid w:val="002E7C74"/>
    <w:rsid w:val="002E7FBB"/>
    <w:rsid w:val="002F0B1C"/>
    <w:rsid w:val="002F1235"/>
    <w:rsid w:val="002F1568"/>
    <w:rsid w:val="002F15F1"/>
    <w:rsid w:val="002F189C"/>
    <w:rsid w:val="002F1A77"/>
    <w:rsid w:val="002F1F9A"/>
    <w:rsid w:val="002F2750"/>
    <w:rsid w:val="002F2BAD"/>
    <w:rsid w:val="002F2E09"/>
    <w:rsid w:val="002F30B2"/>
    <w:rsid w:val="002F3308"/>
    <w:rsid w:val="002F3B4D"/>
    <w:rsid w:val="002F3F7A"/>
    <w:rsid w:val="002F469D"/>
    <w:rsid w:val="002F46A0"/>
    <w:rsid w:val="002F4D49"/>
    <w:rsid w:val="002F5883"/>
    <w:rsid w:val="002F5FCC"/>
    <w:rsid w:val="002F6495"/>
    <w:rsid w:val="002F6876"/>
    <w:rsid w:val="002F6925"/>
    <w:rsid w:val="002F6B07"/>
    <w:rsid w:val="002F7BF0"/>
    <w:rsid w:val="0030058C"/>
    <w:rsid w:val="0030061C"/>
    <w:rsid w:val="00300DC1"/>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30DD"/>
    <w:rsid w:val="00313359"/>
    <w:rsid w:val="0031342C"/>
    <w:rsid w:val="003134CA"/>
    <w:rsid w:val="00313644"/>
    <w:rsid w:val="00313881"/>
    <w:rsid w:val="0031394C"/>
    <w:rsid w:val="003139EC"/>
    <w:rsid w:val="003141DE"/>
    <w:rsid w:val="003141FD"/>
    <w:rsid w:val="0031456D"/>
    <w:rsid w:val="003156D6"/>
    <w:rsid w:val="003156FB"/>
    <w:rsid w:val="00315D77"/>
    <w:rsid w:val="0031629E"/>
    <w:rsid w:val="00316468"/>
    <w:rsid w:val="00316981"/>
    <w:rsid w:val="00317265"/>
    <w:rsid w:val="0031738C"/>
    <w:rsid w:val="003179D7"/>
    <w:rsid w:val="00317C9C"/>
    <w:rsid w:val="003205B7"/>
    <w:rsid w:val="003207A2"/>
    <w:rsid w:val="00320833"/>
    <w:rsid w:val="00320E38"/>
    <w:rsid w:val="00320F62"/>
    <w:rsid w:val="00321581"/>
    <w:rsid w:val="00321735"/>
    <w:rsid w:val="00322597"/>
    <w:rsid w:val="003230B6"/>
    <w:rsid w:val="0032397F"/>
    <w:rsid w:val="00323A1D"/>
    <w:rsid w:val="00324299"/>
    <w:rsid w:val="00324AB4"/>
    <w:rsid w:val="003256BE"/>
    <w:rsid w:val="00325875"/>
    <w:rsid w:val="00325CC2"/>
    <w:rsid w:val="00326056"/>
    <w:rsid w:val="0032608C"/>
    <w:rsid w:val="0032705E"/>
    <w:rsid w:val="00327093"/>
    <w:rsid w:val="00327415"/>
    <w:rsid w:val="003277F0"/>
    <w:rsid w:val="00327E23"/>
    <w:rsid w:val="003307CA"/>
    <w:rsid w:val="00330E13"/>
    <w:rsid w:val="00331686"/>
    <w:rsid w:val="0033169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4FA5"/>
    <w:rsid w:val="003354C2"/>
    <w:rsid w:val="003356E5"/>
    <w:rsid w:val="00335EF1"/>
    <w:rsid w:val="0033632B"/>
    <w:rsid w:val="00336767"/>
    <w:rsid w:val="00337000"/>
    <w:rsid w:val="0033744F"/>
    <w:rsid w:val="0033759F"/>
    <w:rsid w:val="00337957"/>
    <w:rsid w:val="0034001B"/>
    <w:rsid w:val="00340929"/>
    <w:rsid w:val="00340E0F"/>
    <w:rsid w:val="00341C22"/>
    <w:rsid w:val="00342460"/>
    <w:rsid w:val="00342983"/>
    <w:rsid w:val="00342A63"/>
    <w:rsid w:val="00343722"/>
    <w:rsid w:val="003437D1"/>
    <w:rsid w:val="00343AB5"/>
    <w:rsid w:val="0034413A"/>
    <w:rsid w:val="00344ADD"/>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6AB"/>
    <w:rsid w:val="00350D05"/>
    <w:rsid w:val="00350EFE"/>
    <w:rsid w:val="00351183"/>
    <w:rsid w:val="003514AE"/>
    <w:rsid w:val="00351D69"/>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6E05"/>
    <w:rsid w:val="00357166"/>
    <w:rsid w:val="00357171"/>
    <w:rsid w:val="003604F9"/>
    <w:rsid w:val="0036151A"/>
    <w:rsid w:val="0036188E"/>
    <w:rsid w:val="00362E8B"/>
    <w:rsid w:val="003631EB"/>
    <w:rsid w:val="00363705"/>
    <w:rsid w:val="00363921"/>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73A"/>
    <w:rsid w:val="00372104"/>
    <w:rsid w:val="00373035"/>
    <w:rsid w:val="00373283"/>
    <w:rsid w:val="00373343"/>
    <w:rsid w:val="00373BE7"/>
    <w:rsid w:val="00373DF3"/>
    <w:rsid w:val="00373E3F"/>
    <w:rsid w:val="00373F18"/>
    <w:rsid w:val="00374468"/>
    <w:rsid w:val="00374698"/>
    <w:rsid w:val="003747DC"/>
    <w:rsid w:val="00374CEB"/>
    <w:rsid w:val="0037513D"/>
    <w:rsid w:val="00375392"/>
    <w:rsid w:val="003755B1"/>
    <w:rsid w:val="0037604F"/>
    <w:rsid w:val="00376053"/>
    <w:rsid w:val="003773F8"/>
    <w:rsid w:val="00377563"/>
    <w:rsid w:val="00377783"/>
    <w:rsid w:val="00377FAD"/>
    <w:rsid w:val="003801FF"/>
    <w:rsid w:val="00380BCD"/>
    <w:rsid w:val="0038196D"/>
    <w:rsid w:val="003819AA"/>
    <w:rsid w:val="003819F0"/>
    <w:rsid w:val="00382083"/>
    <w:rsid w:val="003821A0"/>
    <w:rsid w:val="00382DB2"/>
    <w:rsid w:val="00382FA4"/>
    <w:rsid w:val="00383504"/>
    <w:rsid w:val="00384EFE"/>
    <w:rsid w:val="00385203"/>
    <w:rsid w:val="00385C0C"/>
    <w:rsid w:val="00385C34"/>
    <w:rsid w:val="00385D90"/>
    <w:rsid w:val="00385EBA"/>
    <w:rsid w:val="00387084"/>
    <w:rsid w:val="0038748B"/>
    <w:rsid w:val="003875DF"/>
    <w:rsid w:val="0038787B"/>
    <w:rsid w:val="0038788A"/>
    <w:rsid w:val="00387965"/>
    <w:rsid w:val="00390C8B"/>
    <w:rsid w:val="00390ECA"/>
    <w:rsid w:val="00392602"/>
    <w:rsid w:val="00392BFF"/>
    <w:rsid w:val="0039322C"/>
    <w:rsid w:val="0039348B"/>
    <w:rsid w:val="003939C9"/>
    <w:rsid w:val="00393A2D"/>
    <w:rsid w:val="00394194"/>
    <w:rsid w:val="00394482"/>
    <w:rsid w:val="003947F7"/>
    <w:rsid w:val="00394F48"/>
    <w:rsid w:val="0039532C"/>
    <w:rsid w:val="00395918"/>
    <w:rsid w:val="00395AC0"/>
    <w:rsid w:val="00395CD3"/>
    <w:rsid w:val="00397BCC"/>
    <w:rsid w:val="003A0144"/>
    <w:rsid w:val="003A0147"/>
    <w:rsid w:val="003A14A1"/>
    <w:rsid w:val="003A1539"/>
    <w:rsid w:val="003A19D3"/>
    <w:rsid w:val="003A1A4E"/>
    <w:rsid w:val="003A1B32"/>
    <w:rsid w:val="003A1C6E"/>
    <w:rsid w:val="003A1F05"/>
    <w:rsid w:val="003A25B1"/>
    <w:rsid w:val="003A2B10"/>
    <w:rsid w:val="003A2D0A"/>
    <w:rsid w:val="003A39FB"/>
    <w:rsid w:val="003A3EAD"/>
    <w:rsid w:val="003A5305"/>
    <w:rsid w:val="003A5E8B"/>
    <w:rsid w:val="003A66A5"/>
    <w:rsid w:val="003A67B6"/>
    <w:rsid w:val="003A6E0B"/>
    <w:rsid w:val="003A6FDF"/>
    <w:rsid w:val="003A7134"/>
    <w:rsid w:val="003A77B8"/>
    <w:rsid w:val="003B00EE"/>
    <w:rsid w:val="003B09AE"/>
    <w:rsid w:val="003B0DD4"/>
    <w:rsid w:val="003B1354"/>
    <w:rsid w:val="003B1784"/>
    <w:rsid w:val="003B1CD7"/>
    <w:rsid w:val="003B1F75"/>
    <w:rsid w:val="003B23B5"/>
    <w:rsid w:val="003B27AF"/>
    <w:rsid w:val="003B39B9"/>
    <w:rsid w:val="003B3FBB"/>
    <w:rsid w:val="003B4612"/>
    <w:rsid w:val="003B465D"/>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F67"/>
    <w:rsid w:val="003C5A7D"/>
    <w:rsid w:val="003C5E52"/>
    <w:rsid w:val="003C60AD"/>
    <w:rsid w:val="003C6391"/>
    <w:rsid w:val="003C6481"/>
    <w:rsid w:val="003C6709"/>
    <w:rsid w:val="003D046C"/>
    <w:rsid w:val="003D0B3C"/>
    <w:rsid w:val="003D1489"/>
    <w:rsid w:val="003D162E"/>
    <w:rsid w:val="003D16A2"/>
    <w:rsid w:val="003D1853"/>
    <w:rsid w:val="003D2570"/>
    <w:rsid w:val="003D2A86"/>
    <w:rsid w:val="003D2E90"/>
    <w:rsid w:val="003D3369"/>
    <w:rsid w:val="003D3518"/>
    <w:rsid w:val="003D3A81"/>
    <w:rsid w:val="003D3DC1"/>
    <w:rsid w:val="003D4006"/>
    <w:rsid w:val="003D4111"/>
    <w:rsid w:val="003D418E"/>
    <w:rsid w:val="003D44CA"/>
    <w:rsid w:val="003D4E53"/>
    <w:rsid w:val="003D519E"/>
    <w:rsid w:val="003D5D59"/>
    <w:rsid w:val="003D62B1"/>
    <w:rsid w:val="003D6630"/>
    <w:rsid w:val="003D6839"/>
    <w:rsid w:val="003D6869"/>
    <w:rsid w:val="003D6A8B"/>
    <w:rsid w:val="003D6B7C"/>
    <w:rsid w:val="003D6DFF"/>
    <w:rsid w:val="003D7D1A"/>
    <w:rsid w:val="003D7EE3"/>
    <w:rsid w:val="003E0369"/>
    <w:rsid w:val="003E0BAC"/>
    <w:rsid w:val="003E0CBC"/>
    <w:rsid w:val="003E149A"/>
    <w:rsid w:val="003E19AD"/>
    <w:rsid w:val="003E21E6"/>
    <w:rsid w:val="003E2409"/>
    <w:rsid w:val="003E2B89"/>
    <w:rsid w:val="003E2C05"/>
    <w:rsid w:val="003E33EC"/>
    <w:rsid w:val="003E3631"/>
    <w:rsid w:val="003E3668"/>
    <w:rsid w:val="003E36CB"/>
    <w:rsid w:val="003E3B3E"/>
    <w:rsid w:val="003E3D90"/>
    <w:rsid w:val="003E4172"/>
    <w:rsid w:val="003E44FA"/>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5E3B"/>
    <w:rsid w:val="003F5F71"/>
    <w:rsid w:val="003F61B2"/>
    <w:rsid w:val="003F6368"/>
    <w:rsid w:val="003F65F4"/>
    <w:rsid w:val="003F671D"/>
    <w:rsid w:val="003F68B2"/>
    <w:rsid w:val="003F6B07"/>
    <w:rsid w:val="003F6EA9"/>
    <w:rsid w:val="003F707C"/>
    <w:rsid w:val="0040009E"/>
    <w:rsid w:val="004004CB"/>
    <w:rsid w:val="00400B6B"/>
    <w:rsid w:val="00401370"/>
    <w:rsid w:val="00401691"/>
    <w:rsid w:val="0040196A"/>
    <w:rsid w:val="00401D39"/>
    <w:rsid w:val="0040283B"/>
    <w:rsid w:val="004032E2"/>
    <w:rsid w:val="0040335F"/>
    <w:rsid w:val="00403461"/>
    <w:rsid w:val="00403F09"/>
    <w:rsid w:val="00404C86"/>
    <w:rsid w:val="00405409"/>
    <w:rsid w:val="004054B1"/>
    <w:rsid w:val="00405630"/>
    <w:rsid w:val="00405F9E"/>
    <w:rsid w:val="00406253"/>
    <w:rsid w:val="00406BD7"/>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5E43"/>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BE9"/>
    <w:rsid w:val="00426FE3"/>
    <w:rsid w:val="004272E0"/>
    <w:rsid w:val="004274DA"/>
    <w:rsid w:val="00427BC4"/>
    <w:rsid w:val="00427C00"/>
    <w:rsid w:val="00430320"/>
    <w:rsid w:val="00430646"/>
    <w:rsid w:val="00431798"/>
    <w:rsid w:val="00431839"/>
    <w:rsid w:val="00431E2A"/>
    <w:rsid w:val="0043200A"/>
    <w:rsid w:val="0043287B"/>
    <w:rsid w:val="00433494"/>
    <w:rsid w:val="00434301"/>
    <w:rsid w:val="00434B9F"/>
    <w:rsid w:val="00434BC8"/>
    <w:rsid w:val="00434E4E"/>
    <w:rsid w:val="004355F4"/>
    <w:rsid w:val="00435844"/>
    <w:rsid w:val="0043609C"/>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186"/>
    <w:rsid w:val="004475F4"/>
    <w:rsid w:val="004500DD"/>
    <w:rsid w:val="0045010F"/>
    <w:rsid w:val="004507AC"/>
    <w:rsid w:val="00450954"/>
    <w:rsid w:val="00450973"/>
    <w:rsid w:val="00450EBD"/>
    <w:rsid w:val="004512AA"/>
    <w:rsid w:val="00451E00"/>
    <w:rsid w:val="00451E98"/>
    <w:rsid w:val="004532E4"/>
    <w:rsid w:val="00453490"/>
    <w:rsid w:val="004535A5"/>
    <w:rsid w:val="0045469D"/>
    <w:rsid w:val="004547B4"/>
    <w:rsid w:val="004550AC"/>
    <w:rsid w:val="00455AFF"/>
    <w:rsid w:val="00455F1D"/>
    <w:rsid w:val="00456A7F"/>
    <w:rsid w:val="00460098"/>
    <w:rsid w:val="00461013"/>
    <w:rsid w:val="00461636"/>
    <w:rsid w:val="0046195A"/>
    <w:rsid w:val="00462A6F"/>
    <w:rsid w:val="00462EC0"/>
    <w:rsid w:val="00463088"/>
    <w:rsid w:val="004630A6"/>
    <w:rsid w:val="004639D0"/>
    <w:rsid w:val="00463DC4"/>
    <w:rsid w:val="00463F8E"/>
    <w:rsid w:val="00464E0D"/>
    <w:rsid w:val="0046553C"/>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7B2"/>
    <w:rsid w:val="00473D0C"/>
    <w:rsid w:val="00474829"/>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803"/>
    <w:rsid w:val="004859B8"/>
    <w:rsid w:val="00485A5A"/>
    <w:rsid w:val="004876CB"/>
    <w:rsid w:val="004879A4"/>
    <w:rsid w:val="00487AAD"/>
    <w:rsid w:val="00490252"/>
    <w:rsid w:val="0049070A"/>
    <w:rsid w:val="00490F6A"/>
    <w:rsid w:val="00491C0C"/>
    <w:rsid w:val="0049264A"/>
    <w:rsid w:val="00492704"/>
    <w:rsid w:val="0049272C"/>
    <w:rsid w:val="00492C57"/>
    <w:rsid w:val="0049327F"/>
    <w:rsid w:val="00493AA8"/>
    <w:rsid w:val="00493D86"/>
    <w:rsid w:val="00494081"/>
    <w:rsid w:val="00494161"/>
    <w:rsid w:val="00494C0A"/>
    <w:rsid w:val="0049518F"/>
    <w:rsid w:val="0049528A"/>
    <w:rsid w:val="00495E72"/>
    <w:rsid w:val="00495F27"/>
    <w:rsid w:val="00496065"/>
    <w:rsid w:val="004966F2"/>
    <w:rsid w:val="00496F98"/>
    <w:rsid w:val="00497D5F"/>
    <w:rsid w:val="004A103B"/>
    <w:rsid w:val="004A1440"/>
    <w:rsid w:val="004A1C9E"/>
    <w:rsid w:val="004A3111"/>
    <w:rsid w:val="004A3268"/>
    <w:rsid w:val="004A346C"/>
    <w:rsid w:val="004A36CC"/>
    <w:rsid w:val="004A4093"/>
    <w:rsid w:val="004A49D2"/>
    <w:rsid w:val="004A4A95"/>
    <w:rsid w:val="004A4E5F"/>
    <w:rsid w:val="004A5113"/>
    <w:rsid w:val="004A5905"/>
    <w:rsid w:val="004A6816"/>
    <w:rsid w:val="004A6980"/>
    <w:rsid w:val="004A6E10"/>
    <w:rsid w:val="004A735F"/>
    <w:rsid w:val="004A73F2"/>
    <w:rsid w:val="004A77B4"/>
    <w:rsid w:val="004B0216"/>
    <w:rsid w:val="004B0686"/>
    <w:rsid w:val="004B0787"/>
    <w:rsid w:val="004B0839"/>
    <w:rsid w:val="004B1381"/>
    <w:rsid w:val="004B14B2"/>
    <w:rsid w:val="004B1673"/>
    <w:rsid w:val="004B196E"/>
    <w:rsid w:val="004B2024"/>
    <w:rsid w:val="004B2C87"/>
    <w:rsid w:val="004B2F38"/>
    <w:rsid w:val="004B30E3"/>
    <w:rsid w:val="004B37D1"/>
    <w:rsid w:val="004B3BF6"/>
    <w:rsid w:val="004B3E72"/>
    <w:rsid w:val="004B45AA"/>
    <w:rsid w:val="004B496C"/>
    <w:rsid w:val="004B54AF"/>
    <w:rsid w:val="004B57CC"/>
    <w:rsid w:val="004B5A3E"/>
    <w:rsid w:val="004B613E"/>
    <w:rsid w:val="004B6341"/>
    <w:rsid w:val="004B6352"/>
    <w:rsid w:val="004B6744"/>
    <w:rsid w:val="004B676A"/>
    <w:rsid w:val="004B677D"/>
    <w:rsid w:val="004B67F0"/>
    <w:rsid w:val="004B68AB"/>
    <w:rsid w:val="004B7147"/>
    <w:rsid w:val="004B71C9"/>
    <w:rsid w:val="004B75CF"/>
    <w:rsid w:val="004B7ED6"/>
    <w:rsid w:val="004C00B8"/>
    <w:rsid w:val="004C0435"/>
    <w:rsid w:val="004C07C4"/>
    <w:rsid w:val="004C0A55"/>
    <w:rsid w:val="004C13F9"/>
    <w:rsid w:val="004C2188"/>
    <w:rsid w:val="004C252D"/>
    <w:rsid w:val="004C25F8"/>
    <w:rsid w:val="004C2750"/>
    <w:rsid w:val="004C2A27"/>
    <w:rsid w:val="004C326A"/>
    <w:rsid w:val="004C328F"/>
    <w:rsid w:val="004C3DEC"/>
    <w:rsid w:val="004C3EA8"/>
    <w:rsid w:val="004C4189"/>
    <w:rsid w:val="004C4C04"/>
    <w:rsid w:val="004C4E36"/>
    <w:rsid w:val="004C4ECC"/>
    <w:rsid w:val="004C5073"/>
    <w:rsid w:val="004C56C8"/>
    <w:rsid w:val="004C5D5B"/>
    <w:rsid w:val="004C5D76"/>
    <w:rsid w:val="004C5F58"/>
    <w:rsid w:val="004C6101"/>
    <w:rsid w:val="004C61C2"/>
    <w:rsid w:val="004C62A4"/>
    <w:rsid w:val="004C632B"/>
    <w:rsid w:val="004C6C3F"/>
    <w:rsid w:val="004C6E3E"/>
    <w:rsid w:val="004C731B"/>
    <w:rsid w:val="004D0070"/>
    <w:rsid w:val="004D020D"/>
    <w:rsid w:val="004D08E8"/>
    <w:rsid w:val="004D0B37"/>
    <w:rsid w:val="004D0F38"/>
    <w:rsid w:val="004D1461"/>
    <w:rsid w:val="004D1AD5"/>
    <w:rsid w:val="004D1AE9"/>
    <w:rsid w:val="004D1B94"/>
    <w:rsid w:val="004D1CF4"/>
    <w:rsid w:val="004D2F8C"/>
    <w:rsid w:val="004D3CEA"/>
    <w:rsid w:val="004D3F37"/>
    <w:rsid w:val="004D41B6"/>
    <w:rsid w:val="004D41CF"/>
    <w:rsid w:val="004D464F"/>
    <w:rsid w:val="004D4E5B"/>
    <w:rsid w:val="004D4F26"/>
    <w:rsid w:val="004D50E1"/>
    <w:rsid w:val="004D52AD"/>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F0547"/>
    <w:rsid w:val="004F0E70"/>
    <w:rsid w:val="004F11D2"/>
    <w:rsid w:val="004F173B"/>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BD8"/>
    <w:rsid w:val="004F6BE3"/>
    <w:rsid w:val="004F7134"/>
    <w:rsid w:val="004F725E"/>
    <w:rsid w:val="004F75F7"/>
    <w:rsid w:val="004F79CA"/>
    <w:rsid w:val="004F7DAB"/>
    <w:rsid w:val="004F7FA9"/>
    <w:rsid w:val="00500EE4"/>
    <w:rsid w:val="00501114"/>
    <w:rsid w:val="00501192"/>
    <w:rsid w:val="00501645"/>
    <w:rsid w:val="00501664"/>
    <w:rsid w:val="00501C4F"/>
    <w:rsid w:val="00502159"/>
    <w:rsid w:val="00502939"/>
    <w:rsid w:val="00502B39"/>
    <w:rsid w:val="00502B71"/>
    <w:rsid w:val="00502CE3"/>
    <w:rsid w:val="00502EFC"/>
    <w:rsid w:val="00502F00"/>
    <w:rsid w:val="00502F59"/>
    <w:rsid w:val="0050425E"/>
    <w:rsid w:val="00504524"/>
    <w:rsid w:val="00504BB9"/>
    <w:rsid w:val="00504F92"/>
    <w:rsid w:val="00504F99"/>
    <w:rsid w:val="00505784"/>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351B"/>
    <w:rsid w:val="00513C83"/>
    <w:rsid w:val="00513EE8"/>
    <w:rsid w:val="00514275"/>
    <w:rsid w:val="00514D60"/>
    <w:rsid w:val="00514EC1"/>
    <w:rsid w:val="00515849"/>
    <w:rsid w:val="00515A79"/>
    <w:rsid w:val="00515FA4"/>
    <w:rsid w:val="005163B3"/>
    <w:rsid w:val="005163C3"/>
    <w:rsid w:val="005164D7"/>
    <w:rsid w:val="0051799E"/>
    <w:rsid w:val="00517A1E"/>
    <w:rsid w:val="00517D9C"/>
    <w:rsid w:val="00517DA7"/>
    <w:rsid w:val="00520852"/>
    <w:rsid w:val="005209AB"/>
    <w:rsid w:val="005212C6"/>
    <w:rsid w:val="0052139D"/>
    <w:rsid w:val="00521730"/>
    <w:rsid w:val="00522594"/>
    <w:rsid w:val="00522AAF"/>
    <w:rsid w:val="00522B32"/>
    <w:rsid w:val="00524056"/>
    <w:rsid w:val="005240D6"/>
    <w:rsid w:val="005245D8"/>
    <w:rsid w:val="00526A6C"/>
    <w:rsid w:val="00526EAA"/>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4C7"/>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EE"/>
    <w:rsid w:val="00555A24"/>
    <w:rsid w:val="00556886"/>
    <w:rsid w:val="00557805"/>
    <w:rsid w:val="00557BF0"/>
    <w:rsid w:val="0056001F"/>
    <w:rsid w:val="005602F7"/>
    <w:rsid w:val="00560624"/>
    <w:rsid w:val="00560BB0"/>
    <w:rsid w:val="00561071"/>
    <w:rsid w:val="005618B6"/>
    <w:rsid w:val="0056267A"/>
    <w:rsid w:val="005629AE"/>
    <w:rsid w:val="00562AD2"/>
    <w:rsid w:val="00562DB5"/>
    <w:rsid w:val="0056300A"/>
    <w:rsid w:val="005630E5"/>
    <w:rsid w:val="00563FD3"/>
    <w:rsid w:val="00564919"/>
    <w:rsid w:val="00564A3B"/>
    <w:rsid w:val="005652D7"/>
    <w:rsid w:val="00565FF9"/>
    <w:rsid w:val="005660C7"/>
    <w:rsid w:val="005661D2"/>
    <w:rsid w:val="005666AA"/>
    <w:rsid w:val="00566AB9"/>
    <w:rsid w:val="00566AF7"/>
    <w:rsid w:val="00566B49"/>
    <w:rsid w:val="005674D1"/>
    <w:rsid w:val="00567C29"/>
    <w:rsid w:val="00567C76"/>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2AD9"/>
    <w:rsid w:val="00583400"/>
    <w:rsid w:val="005838EB"/>
    <w:rsid w:val="00583D81"/>
    <w:rsid w:val="0058402A"/>
    <w:rsid w:val="00584865"/>
    <w:rsid w:val="00584E10"/>
    <w:rsid w:val="00585407"/>
    <w:rsid w:val="0058596B"/>
    <w:rsid w:val="00585ABD"/>
    <w:rsid w:val="00585BA1"/>
    <w:rsid w:val="00585EF4"/>
    <w:rsid w:val="005861E5"/>
    <w:rsid w:val="00586508"/>
    <w:rsid w:val="005865C1"/>
    <w:rsid w:val="005872FC"/>
    <w:rsid w:val="00587F67"/>
    <w:rsid w:val="0059172A"/>
    <w:rsid w:val="00591A4B"/>
    <w:rsid w:val="00592262"/>
    <w:rsid w:val="00592353"/>
    <w:rsid w:val="00592B86"/>
    <w:rsid w:val="00592F81"/>
    <w:rsid w:val="00593295"/>
    <w:rsid w:val="005939A6"/>
    <w:rsid w:val="00593FA1"/>
    <w:rsid w:val="0059455B"/>
    <w:rsid w:val="005951C7"/>
    <w:rsid w:val="005954D7"/>
    <w:rsid w:val="005956AB"/>
    <w:rsid w:val="00595F46"/>
    <w:rsid w:val="00596681"/>
    <w:rsid w:val="00596CE2"/>
    <w:rsid w:val="00596D63"/>
    <w:rsid w:val="00597EBD"/>
    <w:rsid w:val="005A00E5"/>
    <w:rsid w:val="005A025F"/>
    <w:rsid w:val="005A02A0"/>
    <w:rsid w:val="005A04F8"/>
    <w:rsid w:val="005A06E0"/>
    <w:rsid w:val="005A0F4C"/>
    <w:rsid w:val="005A0FD8"/>
    <w:rsid w:val="005A17B9"/>
    <w:rsid w:val="005A1A32"/>
    <w:rsid w:val="005A1B10"/>
    <w:rsid w:val="005A1B4C"/>
    <w:rsid w:val="005A1D98"/>
    <w:rsid w:val="005A20D0"/>
    <w:rsid w:val="005A22E1"/>
    <w:rsid w:val="005A2696"/>
    <w:rsid w:val="005A32B0"/>
    <w:rsid w:val="005A37E8"/>
    <w:rsid w:val="005A424B"/>
    <w:rsid w:val="005A4665"/>
    <w:rsid w:val="005A4865"/>
    <w:rsid w:val="005A4993"/>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61C"/>
    <w:rsid w:val="005B2730"/>
    <w:rsid w:val="005B28AC"/>
    <w:rsid w:val="005B3396"/>
    <w:rsid w:val="005B4257"/>
    <w:rsid w:val="005B46B1"/>
    <w:rsid w:val="005B48F0"/>
    <w:rsid w:val="005B4E02"/>
    <w:rsid w:val="005B5B8B"/>
    <w:rsid w:val="005B5FBC"/>
    <w:rsid w:val="005B7021"/>
    <w:rsid w:val="005B7089"/>
    <w:rsid w:val="005B7301"/>
    <w:rsid w:val="005B74BB"/>
    <w:rsid w:val="005B7F8C"/>
    <w:rsid w:val="005C003B"/>
    <w:rsid w:val="005C0296"/>
    <w:rsid w:val="005C170E"/>
    <w:rsid w:val="005C1CAD"/>
    <w:rsid w:val="005C2159"/>
    <w:rsid w:val="005C324E"/>
    <w:rsid w:val="005C3747"/>
    <w:rsid w:val="005C3D12"/>
    <w:rsid w:val="005C4104"/>
    <w:rsid w:val="005C4474"/>
    <w:rsid w:val="005C4574"/>
    <w:rsid w:val="005C4781"/>
    <w:rsid w:val="005C4B68"/>
    <w:rsid w:val="005C4DBC"/>
    <w:rsid w:val="005C5A12"/>
    <w:rsid w:val="005C5A45"/>
    <w:rsid w:val="005C5C5D"/>
    <w:rsid w:val="005C6DA6"/>
    <w:rsid w:val="005C6F75"/>
    <w:rsid w:val="005C7204"/>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0B7"/>
    <w:rsid w:val="005F1615"/>
    <w:rsid w:val="005F1894"/>
    <w:rsid w:val="005F18B3"/>
    <w:rsid w:val="005F1A42"/>
    <w:rsid w:val="005F1AD9"/>
    <w:rsid w:val="005F1F81"/>
    <w:rsid w:val="005F1FA0"/>
    <w:rsid w:val="005F2468"/>
    <w:rsid w:val="005F279F"/>
    <w:rsid w:val="005F3780"/>
    <w:rsid w:val="005F3E3F"/>
    <w:rsid w:val="005F3FCB"/>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284E"/>
    <w:rsid w:val="00603099"/>
    <w:rsid w:val="0060353D"/>
    <w:rsid w:val="00603893"/>
    <w:rsid w:val="006039F5"/>
    <w:rsid w:val="00603D49"/>
    <w:rsid w:val="00603DCE"/>
    <w:rsid w:val="00604083"/>
    <w:rsid w:val="00604D80"/>
    <w:rsid w:val="006050B6"/>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63FB"/>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158"/>
    <w:rsid w:val="006253D0"/>
    <w:rsid w:val="00625575"/>
    <w:rsid w:val="00625BF9"/>
    <w:rsid w:val="00625C33"/>
    <w:rsid w:val="00625F7F"/>
    <w:rsid w:val="00626694"/>
    <w:rsid w:val="006269EB"/>
    <w:rsid w:val="00626CC1"/>
    <w:rsid w:val="00627EF1"/>
    <w:rsid w:val="00630230"/>
    <w:rsid w:val="0063196D"/>
    <w:rsid w:val="0063207C"/>
    <w:rsid w:val="00632166"/>
    <w:rsid w:val="00632A48"/>
    <w:rsid w:val="006331B9"/>
    <w:rsid w:val="006332D2"/>
    <w:rsid w:val="0063369A"/>
    <w:rsid w:val="0063428C"/>
    <w:rsid w:val="00634A11"/>
    <w:rsid w:val="006355EA"/>
    <w:rsid w:val="0063593E"/>
    <w:rsid w:val="00635943"/>
    <w:rsid w:val="00635D74"/>
    <w:rsid w:val="00635DD0"/>
    <w:rsid w:val="0063665F"/>
    <w:rsid w:val="00636A2C"/>
    <w:rsid w:val="00636AFB"/>
    <w:rsid w:val="00636E04"/>
    <w:rsid w:val="006376FB"/>
    <w:rsid w:val="006377F6"/>
    <w:rsid w:val="006379B2"/>
    <w:rsid w:val="00637A57"/>
    <w:rsid w:val="00637CD7"/>
    <w:rsid w:val="0064062F"/>
    <w:rsid w:val="0064098E"/>
    <w:rsid w:val="0064159E"/>
    <w:rsid w:val="00641771"/>
    <w:rsid w:val="00642799"/>
    <w:rsid w:val="0064280F"/>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D38"/>
    <w:rsid w:val="00646D76"/>
    <w:rsid w:val="00647C6D"/>
    <w:rsid w:val="00650589"/>
    <w:rsid w:val="006509F7"/>
    <w:rsid w:val="00650C7C"/>
    <w:rsid w:val="00651096"/>
    <w:rsid w:val="00651A7D"/>
    <w:rsid w:val="0065243A"/>
    <w:rsid w:val="00652A96"/>
    <w:rsid w:val="00653FC7"/>
    <w:rsid w:val="00654909"/>
    <w:rsid w:val="00655386"/>
    <w:rsid w:val="006558F0"/>
    <w:rsid w:val="006567BC"/>
    <w:rsid w:val="00656C46"/>
    <w:rsid w:val="00657187"/>
    <w:rsid w:val="00660703"/>
    <w:rsid w:val="00661BF3"/>
    <w:rsid w:val="0066280D"/>
    <w:rsid w:val="006632DB"/>
    <w:rsid w:val="006636AD"/>
    <w:rsid w:val="006637C9"/>
    <w:rsid w:val="00663E69"/>
    <w:rsid w:val="006646E2"/>
    <w:rsid w:val="006657AE"/>
    <w:rsid w:val="006660DE"/>
    <w:rsid w:val="00666596"/>
    <w:rsid w:val="00666B70"/>
    <w:rsid w:val="00670033"/>
    <w:rsid w:val="006706A3"/>
    <w:rsid w:val="0067088A"/>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01"/>
    <w:rsid w:val="0067674D"/>
    <w:rsid w:val="00677345"/>
    <w:rsid w:val="00677C4C"/>
    <w:rsid w:val="00677CDB"/>
    <w:rsid w:val="006813FD"/>
    <w:rsid w:val="006816DD"/>
    <w:rsid w:val="006825E1"/>
    <w:rsid w:val="00682616"/>
    <w:rsid w:val="00682CA0"/>
    <w:rsid w:val="00683211"/>
    <w:rsid w:val="0068328C"/>
    <w:rsid w:val="006833AF"/>
    <w:rsid w:val="00683974"/>
    <w:rsid w:val="00683A12"/>
    <w:rsid w:val="00683AC9"/>
    <w:rsid w:val="006840D4"/>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268"/>
    <w:rsid w:val="006A1445"/>
    <w:rsid w:val="006A1687"/>
    <w:rsid w:val="006A260C"/>
    <w:rsid w:val="006A3E9C"/>
    <w:rsid w:val="006A3EC6"/>
    <w:rsid w:val="006A3F7C"/>
    <w:rsid w:val="006A412E"/>
    <w:rsid w:val="006A611C"/>
    <w:rsid w:val="006A668D"/>
    <w:rsid w:val="006A678A"/>
    <w:rsid w:val="006A6AA2"/>
    <w:rsid w:val="006A6DF0"/>
    <w:rsid w:val="006A715E"/>
    <w:rsid w:val="006A7292"/>
    <w:rsid w:val="006A798C"/>
    <w:rsid w:val="006A7A26"/>
    <w:rsid w:val="006A7B92"/>
    <w:rsid w:val="006B0BBB"/>
    <w:rsid w:val="006B0E67"/>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E01"/>
    <w:rsid w:val="006C4AC1"/>
    <w:rsid w:val="006C4AE2"/>
    <w:rsid w:val="006C5467"/>
    <w:rsid w:val="006C5B02"/>
    <w:rsid w:val="006C6898"/>
    <w:rsid w:val="006C6C9C"/>
    <w:rsid w:val="006C7236"/>
    <w:rsid w:val="006C7617"/>
    <w:rsid w:val="006C7656"/>
    <w:rsid w:val="006C76D9"/>
    <w:rsid w:val="006C78BD"/>
    <w:rsid w:val="006C79D1"/>
    <w:rsid w:val="006D02E3"/>
    <w:rsid w:val="006D0793"/>
    <w:rsid w:val="006D0931"/>
    <w:rsid w:val="006D0B51"/>
    <w:rsid w:val="006D0BCD"/>
    <w:rsid w:val="006D104F"/>
    <w:rsid w:val="006D1645"/>
    <w:rsid w:val="006D1BAB"/>
    <w:rsid w:val="006D1CFC"/>
    <w:rsid w:val="006D2509"/>
    <w:rsid w:val="006D25AD"/>
    <w:rsid w:val="006D32DC"/>
    <w:rsid w:val="006D3CAB"/>
    <w:rsid w:val="006D3FAA"/>
    <w:rsid w:val="006D41C5"/>
    <w:rsid w:val="006D441D"/>
    <w:rsid w:val="006D45A8"/>
    <w:rsid w:val="006D46E7"/>
    <w:rsid w:val="006D49FE"/>
    <w:rsid w:val="006D50A9"/>
    <w:rsid w:val="006D54A8"/>
    <w:rsid w:val="006D5513"/>
    <w:rsid w:val="006D55D2"/>
    <w:rsid w:val="006D569F"/>
    <w:rsid w:val="006D580E"/>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3A1B"/>
    <w:rsid w:val="006E4732"/>
    <w:rsid w:val="006E541C"/>
    <w:rsid w:val="006E56AB"/>
    <w:rsid w:val="006E5CBD"/>
    <w:rsid w:val="006E6188"/>
    <w:rsid w:val="006E78E7"/>
    <w:rsid w:val="006E78F9"/>
    <w:rsid w:val="006E7B10"/>
    <w:rsid w:val="006E7C57"/>
    <w:rsid w:val="006F046C"/>
    <w:rsid w:val="006F0A2C"/>
    <w:rsid w:val="006F0E43"/>
    <w:rsid w:val="006F1241"/>
    <w:rsid w:val="006F1581"/>
    <w:rsid w:val="006F1DFD"/>
    <w:rsid w:val="006F1F52"/>
    <w:rsid w:val="006F27E3"/>
    <w:rsid w:val="006F2925"/>
    <w:rsid w:val="006F3352"/>
    <w:rsid w:val="006F3648"/>
    <w:rsid w:val="006F36C0"/>
    <w:rsid w:val="006F372D"/>
    <w:rsid w:val="006F3E23"/>
    <w:rsid w:val="006F476E"/>
    <w:rsid w:val="006F4B61"/>
    <w:rsid w:val="006F514C"/>
    <w:rsid w:val="006F53C3"/>
    <w:rsid w:val="006F6B76"/>
    <w:rsid w:val="006F6ED2"/>
    <w:rsid w:val="006F75AB"/>
    <w:rsid w:val="006F795C"/>
    <w:rsid w:val="007001CA"/>
    <w:rsid w:val="00700250"/>
    <w:rsid w:val="007011C7"/>
    <w:rsid w:val="007013CF"/>
    <w:rsid w:val="007016BD"/>
    <w:rsid w:val="00701B06"/>
    <w:rsid w:val="00701F0C"/>
    <w:rsid w:val="00702228"/>
    <w:rsid w:val="0070223D"/>
    <w:rsid w:val="00703533"/>
    <w:rsid w:val="0070361A"/>
    <w:rsid w:val="00703C95"/>
    <w:rsid w:val="00703D04"/>
    <w:rsid w:val="007047FD"/>
    <w:rsid w:val="0070508A"/>
    <w:rsid w:val="0070554E"/>
    <w:rsid w:val="007055D7"/>
    <w:rsid w:val="00705877"/>
    <w:rsid w:val="007060EB"/>
    <w:rsid w:val="00706272"/>
    <w:rsid w:val="00706C0D"/>
    <w:rsid w:val="007070DB"/>
    <w:rsid w:val="007071C8"/>
    <w:rsid w:val="007078D1"/>
    <w:rsid w:val="007078F9"/>
    <w:rsid w:val="00707BA0"/>
    <w:rsid w:val="00707BE1"/>
    <w:rsid w:val="007107AE"/>
    <w:rsid w:val="00710DC5"/>
    <w:rsid w:val="007113FD"/>
    <w:rsid w:val="00711468"/>
    <w:rsid w:val="00711A4E"/>
    <w:rsid w:val="00711C6F"/>
    <w:rsid w:val="0071261A"/>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17CAF"/>
    <w:rsid w:val="00717F41"/>
    <w:rsid w:val="00720653"/>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7C6"/>
    <w:rsid w:val="007308B9"/>
    <w:rsid w:val="00731610"/>
    <w:rsid w:val="00732785"/>
    <w:rsid w:val="0073327B"/>
    <w:rsid w:val="007336DA"/>
    <w:rsid w:val="00734B17"/>
    <w:rsid w:val="00734F28"/>
    <w:rsid w:val="00735235"/>
    <w:rsid w:val="007358C4"/>
    <w:rsid w:val="00735D34"/>
    <w:rsid w:val="0073663A"/>
    <w:rsid w:val="007368F3"/>
    <w:rsid w:val="007369C6"/>
    <w:rsid w:val="00736B7E"/>
    <w:rsid w:val="00737C09"/>
    <w:rsid w:val="00737C19"/>
    <w:rsid w:val="007405B9"/>
    <w:rsid w:val="007410D8"/>
    <w:rsid w:val="00741130"/>
    <w:rsid w:val="0074127B"/>
    <w:rsid w:val="00741340"/>
    <w:rsid w:val="00741A29"/>
    <w:rsid w:val="00741D42"/>
    <w:rsid w:val="00742251"/>
    <w:rsid w:val="00742DB3"/>
    <w:rsid w:val="00743CFC"/>
    <w:rsid w:val="00743E14"/>
    <w:rsid w:val="007443BD"/>
    <w:rsid w:val="00744B0E"/>
    <w:rsid w:val="0074513E"/>
    <w:rsid w:val="00745226"/>
    <w:rsid w:val="00745C97"/>
    <w:rsid w:val="007467BB"/>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3F24"/>
    <w:rsid w:val="007553B0"/>
    <w:rsid w:val="00755661"/>
    <w:rsid w:val="0075611C"/>
    <w:rsid w:val="00756158"/>
    <w:rsid w:val="0075623B"/>
    <w:rsid w:val="0075647B"/>
    <w:rsid w:val="00757439"/>
    <w:rsid w:val="00757627"/>
    <w:rsid w:val="007578CD"/>
    <w:rsid w:val="00757E4E"/>
    <w:rsid w:val="007608F5"/>
    <w:rsid w:val="00760A36"/>
    <w:rsid w:val="00760D8B"/>
    <w:rsid w:val="00761FF0"/>
    <w:rsid w:val="007621B2"/>
    <w:rsid w:val="007625D4"/>
    <w:rsid w:val="0076294A"/>
    <w:rsid w:val="00763141"/>
    <w:rsid w:val="00763357"/>
    <w:rsid w:val="0076347F"/>
    <w:rsid w:val="00763532"/>
    <w:rsid w:val="00763580"/>
    <w:rsid w:val="0076376C"/>
    <w:rsid w:val="00763800"/>
    <w:rsid w:val="00763951"/>
    <w:rsid w:val="00763A66"/>
    <w:rsid w:val="00764288"/>
    <w:rsid w:val="00764384"/>
    <w:rsid w:val="00765570"/>
    <w:rsid w:val="00765598"/>
    <w:rsid w:val="007655D5"/>
    <w:rsid w:val="007660A1"/>
    <w:rsid w:val="007662C4"/>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265"/>
    <w:rsid w:val="007748AF"/>
    <w:rsid w:val="00774DD8"/>
    <w:rsid w:val="00774F5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A15"/>
    <w:rsid w:val="00785FD4"/>
    <w:rsid w:val="00786DA5"/>
    <w:rsid w:val="00787AC8"/>
    <w:rsid w:val="00787CCF"/>
    <w:rsid w:val="007902B7"/>
    <w:rsid w:val="00790506"/>
    <w:rsid w:val="00790B8C"/>
    <w:rsid w:val="00791143"/>
    <w:rsid w:val="00791251"/>
    <w:rsid w:val="00791E9B"/>
    <w:rsid w:val="00791F8B"/>
    <w:rsid w:val="0079213E"/>
    <w:rsid w:val="00792BFA"/>
    <w:rsid w:val="00793084"/>
    <w:rsid w:val="0079386D"/>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4DD2"/>
    <w:rsid w:val="007A4E8F"/>
    <w:rsid w:val="007A6049"/>
    <w:rsid w:val="007A7B16"/>
    <w:rsid w:val="007A7C1D"/>
    <w:rsid w:val="007B0733"/>
    <w:rsid w:val="007B0956"/>
    <w:rsid w:val="007B09B9"/>
    <w:rsid w:val="007B0BF0"/>
    <w:rsid w:val="007B10E8"/>
    <w:rsid w:val="007B151D"/>
    <w:rsid w:val="007B18BA"/>
    <w:rsid w:val="007B1991"/>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AC0"/>
    <w:rsid w:val="007C01CD"/>
    <w:rsid w:val="007C0525"/>
    <w:rsid w:val="007C053D"/>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0E6B"/>
    <w:rsid w:val="007D28C0"/>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23AB"/>
    <w:rsid w:val="007E254D"/>
    <w:rsid w:val="007E266E"/>
    <w:rsid w:val="007E2C0C"/>
    <w:rsid w:val="007E2E1C"/>
    <w:rsid w:val="007E35BF"/>
    <w:rsid w:val="007E4044"/>
    <w:rsid w:val="007E49F2"/>
    <w:rsid w:val="007E4C40"/>
    <w:rsid w:val="007E4E8B"/>
    <w:rsid w:val="007E528C"/>
    <w:rsid w:val="007E5533"/>
    <w:rsid w:val="007E650B"/>
    <w:rsid w:val="007E6669"/>
    <w:rsid w:val="007E6DBF"/>
    <w:rsid w:val="007E7517"/>
    <w:rsid w:val="007E77A4"/>
    <w:rsid w:val="007E7A6C"/>
    <w:rsid w:val="007E7D4D"/>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5C4"/>
    <w:rsid w:val="00805DCB"/>
    <w:rsid w:val="00806DBB"/>
    <w:rsid w:val="0080711F"/>
    <w:rsid w:val="00807162"/>
    <w:rsid w:val="00807196"/>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5B0"/>
    <w:rsid w:val="00815E0D"/>
    <w:rsid w:val="008161F2"/>
    <w:rsid w:val="0081689F"/>
    <w:rsid w:val="00817A80"/>
    <w:rsid w:val="00817BF2"/>
    <w:rsid w:val="00817E75"/>
    <w:rsid w:val="00820FCB"/>
    <w:rsid w:val="008212BE"/>
    <w:rsid w:val="00821A11"/>
    <w:rsid w:val="00821A21"/>
    <w:rsid w:val="00821FEF"/>
    <w:rsid w:val="008224E4"/>
    <w:rsid w:val="008226FE"/>
    <w:rsid w:val="00822802"/>
    <w:rsid w:val="00822A7A"/>
    <w:rsid w:val="00822FE6"/>
    <w:rsid w:val="00823485"/>
    <w:rsid w:val="00823BAA"/>
    <w:rsid w:val="00824213"/>
    <w:rsid w:val="008245E8"/>
    <w:rsid w:val="0082461F"/>
    <w:rsid w:val="00824701"/>
    <w:rsid w:val="00824F05"/>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3C2F"/>
    <w:rsid w:val="00835653"/>
    <w:rsid w:val="00835BEF"/>
    <w:rsid w:val="00835C91"/>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9C"/>
    <w:rsid w:val="008427B7"/>
    <w:rsid w:val="00842C58"/>
    <w:rsid w:val="0084323C"/>
    <w:rsid w:val="00843417"/>
    <w:rsid w:val="00844046"/>
    <w:rsid w:val="00844616"/>
    <w:rsid w:val="00844870"/>
    <w:rsid w:val="00844D26"/>
    <w:rsid w:val="00844DC9"/>
    <w:rsid w:val="00844F36"/>
    <w:rsid w:val="00845037"/>
    <w:rsid w:val="0084595A"/>
    <w:rsid w:val="00845EEA"/>
    <w:rsid w:val="00846501"/>
    <w:rsid w:val="008465AA"/>
    <w:rsid w:val="00846AAA"/>
    <w:rsid w:val="00846C92"/>
    <w:rsid w:val="00846E49"/>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1BAD"/>
    <w:rsid w:val="0088227C"/>
    <w:rsid w:val="00882362"/>
    <w:rsid w:val="00882D41"/>
    <w:rsid w:val="0088316D"/>
    <w:rsid w:val="008831CC"/>
    <w:rsid w:val="00883769"/>
    <w:rsid w:val="00883CF3"/>
    <w:rsid w:val="00883EC7"/>
    <w:rsid w:val="00883FEF"/>
    <w:rsid w:val="00884234"/>
    <w:rsid w:val="00884DA0"/>
    <w:rsid w:val="00884FF4"/>
    <w:rsid w:val="008859DE"/>
    <w:rsid w:val="00885D9F"/>
    <w:rsid w:val="00885DBD"/>
    <w:rsid w:val="00885FB1"/>
    <w:rsid w:val="00886099"/>
    <w:rsid w:val="00886AD3"/>
    <w:rsid w:val="00886BBB"/>
    <w:rsid w:val="008873BC"/>
    <w:rsid w:val="008900E2"/>
    <w:rsid w:val="00890624"/>
    <w:rsid w:val="00890830"/>
    <w:rsid w:val="0089088B"/>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9E3"/>
    <w:rsid w:val="00897BB1"/>
    <w:rsid w:val="008A026C"/>
    <w:rsid w:val="008A0FB1"/>
    <w:rsid w:val="008A0FB5"/>
    <w:rsid w:val="008A177C"/>
    <w:rsid w:val="008A18D6"/>
    <w:rsid w:val="008A2047"/>
    <w:rsid w:val="008A3001"/>
    <w:rsid w:val="008A3109"/>
    <w:rsid w:val="008A37E7"/>
    <w:rsid w:val="008A46D9"/>
    <w:rsid w:val="008A49A0"/>
    <w:rsid w:val="008A4CB9"/>
    <w:rsid w:val="008A4D6D"/>
    <w:rsid w:val="008A52FC"/>
    <w:rsid w:val="008A5431"/>
    <w:rsid w:val="008A5963"/>
    <w:rsid w:val="008A5B52"/>
    <w:rsid w:val="008A679C"/>
    <w:rsid w:val="008A68A8"/>
    <w:rsid w:val="008A7A41"/>
    <w:rsid w:val="008B02D6"/>
    <w:rsid w:val="008B0379"/>
    <w:rsid w:val="008B0730"/>
    <w:rsid w:val="008B081C"/>
    <w:rsid w:val="008B086E"/>
    <w:rsid w:val="008B091F"/>
    <w:rsid w:val="008B13B8"/>
    <w:rsid w:val="008B23FD"/>
    <w:rsid w:val="008B2574"/>
    <w:rsid w:val="008B3D25"/>
    <w:rsid w:val="008B5623"/>
    <w:rsid w:val="008B58F7"/>
    <w:rsid w:val="008B5F71"/>
    <w:rsid w:val="008B6125"/>
    <w:rsid w:val="008B6239"/>
    <w:rsid w:val="008B68DF"/>
    <w:rsid w:val="008B6BBE"/>
    <w:rsid w:val="008B6DD0"/>
    <w:rsid w:val="008B737B"/>
    <w:rsid w:val="008B751E"/>
    <w:rsid w:val="008B7755"/>
    <w:rsid w:val="008B78DA"/>
    <w:rsid w:val="008B7B9D"/>
    <w:rsid w:val="008B7DA3"/>
    <w:rsid w:val="008C0047"/>
    <w:rsid w:val="008C03C4"/>
    <w:rsid w:val="008C0A66"/>
    <w:rsid w:val="008C0C0D"/>
    <w:rsid w:val="008C0C60"/>
    <w:rsid w:val="008C0D84"/>
    <w:rsid w:val="008C0F1D"/>
    <w:rsid w:val="008C1D59"/>
    <w:rsid w:val="008C1DFC"/>
    <w:rsid w:val="008C204F"/>
    <w:rsid w:val="008C217A"/>
    <w:rsid w:val="008C21D1"/>
    <w:rsid w:val="008C2707"/>
    <w:rsid w:val="008C28AB"/>
    <w:rsid w:val="008C2AFB"/>
    <w:rsid w:val="008C3034"/>
    <w:rsid w:val="008C39DD"/>
    <w:rsid w:val="008C43E7"/>
    <w:rsid w:val="008C4629"/>
    <w:rsid w:val="008C51D8"/>
    <w:rsid w:val="008C5995"/>
    <w:rsid w:val="008C5E6A"/>
    <w:rsid w:val="008C6131"/>
    <w:rsid w:val="008C6C26"/>
    <w:rsid w:val="008C7D0F"/>
    <w:rsid w:val="008D04FD"/>
    <w:rsid w:val="008D101E"/>
    <w:rsid w:val="008D155A"/>
    <w:rsid w:val="008D17C8"/>
    <w:rsid w:val="008D17FF"/>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BCC"/>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E7F36"/>
    <w:rsid w:val="008F0137"/>
    <w:rsid w:val="008F05D0"/>
    <w:rsid w:val="008F0E78"/>
    <w:rsid w:val="008F0F18"/>
    <w:rsid w:val="008F1094"/>
    <w:rsid w:val="008F12A6"/>
    <w:rsid w:val="008F151C"/>
    <w:rsid w:val="008F1D33"/>
    <w:rsid w:val="008F1DAF"/>
    <w:rsid w:val="008F25DE"/>
    <w:rsid w:val="008F29AD"/>
    <w:rsid w:val="008F2F6C"/>
    <w:rsid w:val="008F432D"/>
    <w:rsid w:val="008F49E6"/>
    <w:rsid w:val="008F52DD"/>
    <w:rsid w:val="008F5426"/>
    <w:rsid w:val="008F570D"/>
    <w:rsid w:val="008F57F8"/>
    <w:rsid w:val="008F5C13"/>
    <w:rsid w:val="008F5CBD"/>
    <w:rsid w:val="008F5F03"/>
    <w:rsid w:val="008F69FA"/>
    <w:rsid w:val="008F72A8"/>
    <w:rsid w:val="008F792C"/>
    <w:rsid w:val="008F79F9"/>
    <w:rsid w:val="008F7DEA"/>
    <w:rsid w:val="00900123"/>
    <w:rsid w:val="00900E7B"/>
    <w:rsid w:val="0090134C"/>
    <w:rsid w:val="009019AB"/>
    <w:rsid w:val="00901A47"/>
    <w:rsid w:val="00901E67"/>
    <w:rsid w:val="00902314"/>
    <w:rsid w:val="00902476"/>
    <w:rsid w:val="009025CE"/>
    <w:rsid w:val="0090273E"/>
    <w:rsid w:val="00902953"/>
    <w:rsid w:val="009031D4"/>
    <w:rsid w:val="00904000"/>
    <w:rsid w:val="009049B1"/>
    <w:rsid w:val="00904B77"/>
    <w:rsid w:val="00905A05"/>
    <w:rsid w:val="0090629D"/>
    <w:rsid w:val="009063B5"/>
    <w:rsid w:val="0090669F"/>
    <w:rsid w:val="00906DE7"/>
    <w:rsid w:val="009073EE"/>
    <w:rsid w:val="0090778D"/>
    <w:rsid w:val="00907A1A"/>
    <w:rsid w:val="00910372"/>
    <w:rsid w:val="00911678"/>
    <w:rsid w:val="0091179E"/>
    <w:rsid w:val="009118AC"/>
    <w:rsid w:val="009128D2"/>
    <w:rsid w:val="00912A5B"/>
    <w:rsid w:val="00912BDD"/>
    <w:rsid w:val="00913039"/>
    <w:rsid w:val="00913486"/>
    <w:rsid w:val="00913A34"/>
    <w:rsid w:val="00913FF5"/>
    <w:rsid w:val="00914E44"/>
    <w:rsid w:val="00914EFA"/>
    <w:rsid w:val="00915273"/>
    <w:rsid w:val="00915B34"/>
    <w:rsid w:val="00915D31"/>
    <w:rsid w:val="00915D5C"/>
    <w:rsid w:val="00915F83"/>
    <w:rsid w:val="009172CB"/>
    <w:rsid w:val="009178AF"/>
    <w:rsid w:val="0092034E"/>
    <w:rsid w:val="009208E0"/>
    <w:rsid w:val="00920C25"/>
    <w:rsid w:val="00921AA7"/>
    <w:rsid w:val="00921D4B"/>
    <w:rsid w:val="009238BF"/>
    <w:rsid w:val="0092447F"/>
    <w:rsid w:val="0092454B"/>
    <w:rsid w:val="00924CBB"/>
    <w:rsid w:val="00925050"/>
    <w:rsid w:val="00926067"/>
    <w:rsid w:val="00926B43"/>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E4"/>
    <w:rsid w:val="00944CC2"/>
    <w:rsid w:val="00944EB4"/>
    <w:rsid w:val="00945245"/>
    <w:rsid w:val="009452D4"/>
    <w:rsid w:val="00945414"/>
    <w:rsid w:val="00945639"/>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6584"/>
    <w:rsid w:val="00956829"/>
    <w:rsid w:val="00956AFE"/>
    <w:rsid w:val="00956B46"/>
    <w:rsid w:val="0095774F"/>
    <w:rsid w:val="00957F15"/>
    <w:rsid w:val="00960493"/>
    <w:rsid w:val="00960EFB"/>
    <w:rsid w:val="009611B5"/>
    <w:rsid w:val="009618DB"/>
    <w:rsid w:val="00961A08"/>
    <w:rsid w:val="00961E63"/>
    <w:rsid w:val="009620A9"/>
    <w:rsid w:val="00962798"/>
    <w:rsid w:val="00963961"/>
    <w:rsid w:val="00964273"/>
    <w:rsid w:val="00964483"/>
    <w:rsid w:val="009649E2"/>
    <w:rsid w:val="00964E25"/>
    <w:rsid w:val="00965902"/>
    <w:rsid w:val="009660DB"/>
    <w:rsid w:val="009667C4"/>
    <w:rsid w:val="00966ECF"/>
    <w:rsid w:val="00966F22"/>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0A1"/>
    <w:rsid w:val="00980818"/>
    <w:rsid w:val="00980B63"/>
    <w:rsid w:val="00980F8A"/>
    <w:rsid w:val="009810F2"/>
    <w:rsid w:val="009814E1"/>
    <w:rsid w:val="00981A9B"/>
    <w:rsid w:val="00981FEE"/>
    <w:rsid w:val="00982294"/>
    <w:rsid w:val="009822A8"/>
    <w:rsid w:val="0098233A"/>
    <w:rsid w:val="00983A7B"/>
    <w:rsid w:val="00984426"/>
    <w:rsid w:val="009847F4"/>
    <w:rsid w:val="00985652"/>
    <w:rsid w:val="00985F1B"/>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3480"/>
    <w:rsid w:val="009942A5"/>
    <w:rsid w:val="009944A2"/>
    <w:rsid w:val="00994A65"/>
    <w:rsid w:val="00994FA9"/>
    <w:rsid w:val="009954E8"/>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DAB"/>
    <w:rsid w:val="009A5810"/>
    <w:rsid w:val="009A5AF0"/>
    <w:rsid w:val="009A5FAF"/>
    <w:rsid w:val="009A60B2"/>
    <w:rsid w:val="009A6243"/>
    <w:rsid w:val="009A70C7"/>
    <w:rsid w:val="009A7642"/>
    <w:rsid w:val="009A7AE1"/>
    <w:rsid w:val="009B003C"/>
    <w:rsid w:val="009B040B"/>
    <w:rsid w:val="009B04BE"/>
    <w:rsid w:val="009B0AD5"/>
    <w:rsid w:val="009B1DD4"/>
    <w:rsid w:val="009B1F1E"/>
    <w:rsid w:val="009B1F67"/>
    <w:rsid w:val="009B229D"/>
    <w:rsid w:val="009B322E"/>
    <w:rsid w:val="009B3D82"/>
    <w:rsid w:val="009B468D"/>
    <w:rsid w:val="009B47FB"/>
    <w:rsid w:val="009B4AC9"/>
    <w:rsid w:val="009B4D7C"/>
    <w:rsid w:val="009B4E5A"/>
    <w:rsid w:val="009B570F"/>
    <w:rsid w:val="009B5B77"/>
    <w:rsid w:val="009B5C6A"/>
    <w:rsid w:val="009B61C5"/>
    <w:rsid w:val="009B61D0"/>
    <w:rsid w:val="009B659B"/>
    <w:rsid w:val="009B6A0A"/>
    <w:rsid w:val="009B6AEE"/>
    <w:rsid w:val="009B70B1"/>
    <w:rsid w:val="009B719C"/>
    <w:rsid w:val="009B7711"/>
    <w:rsid w:val="009C08FA"/>
    <w:rsid w:val="009C0CCB"/>
    <w:rsid w:val="009C0FBF"/>
    <w:rsid w:val="009C1527"/>
    <w:rsid w:val="009C2298"/>
    <w:rsid w:val="009C2625"/>
    <w:rsid w:val="009C29A5"/>
    <w:rsid w:val="009C2E1A"/>
    <w:rsid w:val="009C316F"/>
    <w:rsid w:val="009C3547"/>
    <w:rsid w:val="009C39C2"/>
    <w:rsid w:val="009C466F"/>
    <w:rsid w:val="009C5458"/>
    <w:rsid w:val="009C5A8A"/>
    <w:rsid w:val="009C718E"/>
    <w:rsid w:val="009C7CA0"/>
    <w:rsid w:val="009D038C"/>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EFC"/>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62AF"/>
    <w:rsid w:val="009E6EE9"/>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6416"/>
    <w:rsid w:val="00A065FA"/>
    <w:rsid w:val="00A07128"/>
    <w:rsid w:val="00A0725F"/>
    <w:rsid w:val="00A07D91"/>
    <w:rsid w:val="00A1007C"/>
    <w:rsid w:val="00A10DCA"/>
    <w:rsid w:val="00A10EFD"/>
    <w:rsid w:val="00A11973"/>
    <w:rsid w:val="00A125AF"/>
    <w:rsid w:val="00A12BD6"/>
    <w:rsid w:val="00A132F8"/>
    <w:rsid w:val="00A138D9"/>
    <w:rsid w:val="00A142D3"/>
    <w:rsid w:val="00A14D65"/>
    <w:rsid w:val="00A14EB9"/>
    <w:rsid w:val="00A14EEA"/>
    <w:rsid w:val="00A15411"/>
    <w:rsid w:val="00A15615"/>
    <w:rsid w:val="00A15880"/>
    <w:rsid w:val="00A15896"/>
    <w:rsid w:val="00A16751"/>
    <w:rsid w:val="00A169CE"/>
    <w:rsid w:val="00A16D8C"/>
    <w:rsid w:val="00A16E10"/>
    <w:rsid w:val="00A17778"/>
    <w:rsid w:val="00A1790E"/>
    <w:rsid w:val="00A17A3C"/>
    <w:rsid w:val="00A17D51"/>
    <w:rsid w:val="00A203FF"/>
    <w:rsid w:val="00A20AB5"/>
    <w:rsid w:val="00A20AF2"/>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976"/>
    <w:rsid w:val="00A24C7B"/>
    <w:rsid w:val="00A24D5B"/>
    <w:rsid w:val="00A25755"/>
    <w:rsid w:val="00A2677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0BE"/>
    <w:rsid w:val="00A3430D"/>
    <w:rsid w:val="00A34B70"/>
    <w:rsid w:val="00A35CE5"/>
    <w:rsid w:val="00A3615F"/>
    <w:rsid w:val="00A36913"/>
    <w:rsid w:val="00A36F3F"/>
    <w:rsid w:val="00A37E3F"/>
    <w:rsid w:val="00A40163"/>
    <w:rsid w:val="00A40B3E"/>
    <w:rsid w:val="00A41305"/>
    <w:rsid w:val="00A41987"/>
    <w:rsid w:val="00A41E74"/>
    <w:rsid w:val="00A4236F"/>
    <w:rsid w:val="00A42413"/>
    <w:rsid w:val="00A42522"/>
    <w:rsid w:val="00A425F8"/>
    <w:rsid w:val="00A4271F"/>
    <w:rsid w:val="00A43451"/>
    <w:rsid w:val="00A43AA2"/>
    <w:rsid w:val="00A43D77"/>
    <w:rsid w:val="00A440DA"/>
    <w:rsid w:val="00A4441C"/>
    <w:rsid w:val="00A459FE"/>
    <w:rsid w:val="00A45A01"/>
    <w:rsid w:val="00A45E65"/>
    <w:rsid w:val="00A465ED"/>
    <w:rsid w:val="00A46ED7"/>
    <w:rsid w:val="00A46FB5"/>
    <w:rsid w:val="00A46FC2"/>
    <w:rsid w:val="00A47E4E"/>
    <w:rsid w:val="00A500BC"/>
    <w:rsid w:val="00A50109"/>
    <w:rsid w:val="00A50267"/>
    <w:rsid w:val="00A50B73"/>
    <w:rsid w:val="00A50B94"/>
    <w:rsid w:val="00A51547"/>
    <w:rsid w:val="00A516BD"/>
    <w:rsid w:val="00A519AC"/>
    <w:rsid w:val="00A520D2"/>
    <w:rsid w:val="00A524D8"/>
    <w:rsid w:val="00A525DF"/>
    <w:rsid w:val="00A53191"/>
    <w:rsid w:val="00A53330"/>
    <w:rsid w:val="00A534D0"/>
    <w:rsid w:val="00A53942"/>
    <w:rsid w:val="00A53BB1"/>
    <w:rsid w:val="00A53E91"/>
    <w:rsid w:val="00A54665"/>
    <w:rsid w:val="00A548E6"/>
    <w:rsid w:val="00A54B96"/>
    <w:rsid w:val="00A54EE9"/>
    <w:rsid w:val="00A55029"/>
    <w:rsid w:val="00A55150"/>
    <w:rsid w:val="00A556BC"/>
    <w:rsid w:val="00A562C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26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1DCD"/>
    <w:rsid w:val="00A72265"/>
    <w:rsid w:val="00A72325"/>
    <w:rsid w:val="00A727C9"/>
    <w:rsid w:val="00A72D60"/>
    <w:rsid w:val="00A738D5"/>
    <w:rsid w:val="00A740F3"/>
    <w:rsid w:val="00A74416"/>
    <w:rsid w:val="00A75202"/>
    <w:rsid w:val="00A7537C"/>
    <w:rsid w:val="00A75584"/>
    <w:rsid w:val="00A7571C"/>
    <w:rsid w:val="00A76226"/>
    <w:rsid w:val="00A76679"/>
    <w:rsid w:val="00A7696E"/>
    <w:rsid w:val="00A76C3D"/>
    <w:rsid w:val="00A7722C"/>
    <w:rsid w:val="00A77DF4"/>
    <w:rsid w:val="00A8030C"/>
    <w:rsid w:val="00A803E7"/>
    <w:rsid w:val="00A804EF"/>
    <w:rsid w:val="00A8058B"/>
    <w:rsid w:val="00A80E5F"/>
    <w:rsid w:val="00A8103C"/>
    <w:rsid w:val="00A813BB"/>
    <w:rsid w:val="00A813ED"/>
    <w:rsid w:val="00A817D8"/>
    <w:rsid w:val="00A81BDD"/>
    <w:rsid w:val="00A81FD1"/>
    <w:rsid w:val="00A82F0F"/>
    <w:rsid w:val="00A8327B"/>
    <w:rsid w:val="00A8338F"/>
    <w:rsid w:val="00A83513"/>
    <w:rsid w:val="00A83639"/>
    <w:rsid w:val="00A83A3A"/>
    <w:rsid w:val="00A83D9C"/>
    <w:rsid w:val="00A83EEC"/>
    <w:rsid w:val="00A84162"/>
    <w:rsid w:val="00A845ED"/>
    <w:rsid w:val="00A8487D"/>
    <w:rsid w:val="00A849B4"/>
    <w:rsid w:val="00A84F60"/>
    <w:rsid w:val="00A850B5"/>
    <w:rsid w:val="00A85101"/>
    <w:rsid w:val="00A8532B"/>
    <w:rsid w:val="00A860E1"/>
    <w:rsid w:val="00A8673A"/>
    <w:rsid w:val="00A86CB6"/>
    <w:rsid w:val="00A87545"/>
    <w:rsid w:val="00A877B7"/>
    <w:rsid w:val="00A87A8E"/>
    <w:rsid w:val="00A90112"/>
    <w:rsid w:val="00A91030"/>
    <w:rsid w:val="00A91BBF"/>
    <w:rsid w:val="00A92506"/>
    <w:rsid w:val="00A9255A"/>
    <w:rsid w:val="00A925A5"/>
    <w:rsid w:val="00A929F9"/>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778"/>
    <w:rsid w:val="00AA27C5"/>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B12"/>
    <w:rsid w:val="00AB1C73"/>
    <w:rsid w:val="00AB1F5C"/>
    <w:rsid w:val="00AB243F"/>
    <w:rsid w:val="00AB28EA"/>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64F"/>
    <w:rsid w:val="00AB7767"/>
    <w:rsid w:val="00AB7D3D"/>
    <w:rsid w:val="00AC03FF"/>
    <w:rsid w:val="00AC08C8"/>
    <w:rsid w:val="00AC0DE0"/>
    <w:rsid w:val="00AC2346"/>
    <w:rsid w:val="00AC2A4C"/>
    <w:rsid w:val="00AC2CD3"/>
    <w:rsid w:val="00AC4322"/>
    <w:rsid w:val="00AC44C2"/>
    <w:rsid w:val="00AC4631"/>
    <w:rsid w:val="00AC4881"/>
    <w:rsid w:val="00AC4B0C"/>
    <w:rsid w:val="00AC4B9B"/>
    <w:rsid w:val="00AC4DD8"/>
    <w:rsid w:val="00AC56A0"/>
    <w:rsid w:val="00AC61C4"/>
    <w:rsid w:val="00AC64A6"/>
    <w:rsid w:val="00AC769B"/>
    <w:rsid w:val="00AC78C0"/>
    <w:rsid w:val="00AC79DB"/>
    <w:rsid w:val="00AD18AF"/>
    <w:rsid w:val="00AD1BC1"/>
    <w:rsid w:val="00AD1F41"/>
    <w:rsid w:val="00AD2488"/>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8B1"/>
    <w:rsid w:val="00AD7929"/>
    <w:rsid w:val="00AD7F54"/>
    <w:rsid w:val="00AE04F4"/>
    <w:rsid w:val="00AE05F6"/>
    <w:rsid w:val="00AE05F7"/>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4DC3"/>
    <w:rsid w:val="00AE5B49"/>
    <w:rsid w:val="00AE64A3"/>
    <w:rsid w:val="00AE6EEE"/>
    <w:rsid w:val="00AE701D"/>
    <w:rsid w:val="00AE70A9"/>
    <w:rsid w:val="00AE75D6"/>
    <w:rsid w:val="00AE7FB3"/>
    <w:rsid w:val="00AF0B5E"/>
    <w:rsid w:val="00AF171C"/>
    <w:rsid w:val="00AF1F71"/>
    <w:rsid w:val="00AF1FB8"/>
    <w:rsid w:val="00AF2896"/>
    <w:rsid w:val="00AF31D3"/>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790"/>
    <w:rsid w:val="00B07B00"/>
    <w:rsid w:val="00B07C57"/>
    <w:rsid w:val="00B07E2C"/>
    <w:rsid w:val="00B07E30"/>
    <w:rsid w:val="00B104F9"/>
    <w:rsid w:val="00B1084D"/>
    <w:rsid w:val="00B11305"/>
    <w:rsid w:val="00B1195C"/>
    <w:rsid w:val="00B11E5E"/>
    <w:rsid w:val="00B11FAA"/>
    <w:rsid w:val="00B120DD"/>
    <w:rsid w:val="00B12219"/>
    <w:rsid w:val="00B12429"/>
    <w:rsid w:val="00B124B8"/>
    <w:rsid w:val="00B13A9F"/>
    <w:rsid w:val="00B13EA8"/>
    <w:rsid w:val="00B147D1"/>
    <w:rsid w:val="00B14816"/>
    <w:rsid w:val="00B148B1"/>
    <w:rsid w:val="00B154AA"/>
    <w:rsid w:val="00B15618"/>
    <w:rsid w:val="00B15B5E"/>
    <w:rsid w:val="00B15FFF"/>
    <w:rsid w:val="00B164DA"/>
    <w:rsid w:val="00B16B5E"/>
    <w:rsid w:val="00B16BB7"/>
    <w:rsid w:val="00B1726C"/>
    <w:rsid w:val="00B17C8C"/>
    <w:rsid w:val="00B17CAB"/>
    <w:rsid w:val="00B2040C"/>
    <w:rsid w:val="00B20C74"/>
    <w:rsid w:val="00B20DAF"/>
    <w:rsid w:val="00B20E1F"/>
    <w:rsid w:val="00B21029"/>
    <w:rsid w:val="00B2232C"/>
    <w:rsid w:val="00B22616"/>
    <w:rsid w:val="00B239C7"/>
    <w:rsid w:val="00B246BC"/>
    <w:rsid w:val="00B24D61"/>
    <w:rsid w:val="00B24DB4"/>
    <w:rsid w:val="00B24ED6"/>
    <w:rsid w:val="00B25047"/>
    <w:rsid w:val="00B25927"/>
    <w:rsid w:val="00B25A3D"/>
    <w:rsid w:val="00B25D1B"/>
    <w:rsid w:val="00B264D7"/>
    <w:rsid w:val="00B27252"/>
    <w:rsid w:val="00B2756C"/>
    <w:rsid w:val="00B27EF5"/>
    <w:rsid w:val="00B3060D"/>
    <w:rsid w:val="00B31559"/>
    <w:rsid w:val="00B320B6"/>
    <w:rsid w:val="00B326FA"/>
    <w:rsid w:val="00B32851"/>
    <w:rsid w:val="00B32EFF"/>
    <w:rsid w:val="00B33130"/>
    <w:rsid w:val="00B33714"/>
    <w:rsid w:val="00B339EB"/>
    <w:rsid w:val="00B33B4D"/>
    <w:rsid w:val="00B33BCB"/>
    <w:rsid w:val="00B33D42"/>
    <w:rsid w:val="00B340D1"/>
    <w:rsid w:val="00B34921"/>
    <w:rsid w:val="00B34D54"/>
    <w:rsid w:val="00B34DE8"/>
    <w:rsid w:val="00B351AD"/>
    <w:rsid w:val="00B35504"/>
    <w:rsid w:val="00B35C4A"/>
    <w:rsid w:val="00B35E05"/>
    <w:rsid w:val="00B3604C"/>
    <w:rsid w:val="00B36308"/>
    <w:rsid w:val="00B3651D"/>
    <w:rsid w:val="00B3789B"/>
    <w:rsid w:val="00B37CCB"/>
    <w:rsid w:val="00B4068D"/>
    <w:rsid w:val="00B40DA1"/>
    <w:rsid w:val="00B41071"/>
    <w:rsid w:val="00B41230"/>
    <w:rsid w:val="00B41280"/>
    <w:rsid w:val="00B413F1"/>
    <w:rsid w:val="00B419F1"/>
    <w:rsid w:val="00B41F05"/>
    <w:rsid w:val="00B41F07"/>
    <w:rsid w:val="00B42242"/>
    <w:rsid w:val="00B42AA5"/>
    <w:rsid w:val="00B42F25"/>
    <w:rsid w:val="00B43F39"/>
    <w:rsid w:val="00B45190"/>
    <w:rsid w:val="00B45253"/>
    <w:rsid w:val="00B452E4"/>
    <w:rsid w:val="00B4718D"/>
    <w:rsid w:val="00B47D35"/>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6CF4"/>
    <w:rsid w:val="00B5758F"/>
    <w:rsid w:val="00B57A36"/>
    <w:rsid w:val="00B60179"/>
    <w:rsid w:val="00B60271"/>
    <w:rsid w:val="00B602B3"/>
    <w:rsid w:val="00B6033D"/>
    <w:rsid w:val="00B607C2"/>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EAE"/>
    <w:rsid w:val="00B9264F"/>
    <w:rsid w:val="00B92690"/>
    <w:rsid w:val="00B92ECC"/>
    <w:rsid w:val="00B9350E"/>
    <w:rsid w:val="00B93623"/>
    <w:rsid w:val="00B93D74"/>
    <w:rsid w:val="00B94256"/>
    <w:rsid w:val="00B946F6"/>
    <w:rsid w:val="00B94D22"/>
    <w:rsid w:val="00B95495"/>
    <w:rsid w:val="00B95D17"/>
    <w:rsid w:val="00B96400"/>
    <w:rsid w:val="00B96C05"/>
    <w:rsid w:val="00B97077"/>
    <w:rsid w:val="00B97EDA"/>
    <w:rsid w:val="00BA2093"/>
    <w:rsid w:val="00BA23F0"/>
    <w:rsid w:val="00BA2502"/>
    <w:rsid w:val="00BA2E9C"/>
    <w:rsid w:val="00BA320E"/>
    <w:rsid w:val="00BA375E"/>
    <w:rsid w:val="00BA3B1D"/>
    <w:rsid w:val="00BA406B"/>
    <w:rsid w:val="00BA4959"/>
    <w:rsid w:val="00BA4C2B"/>
    <w:rsid w:val="00BA4D3C"/>
    <w:rsid w:val="00BA4EB7"/>
    <w:rsid w:val="00BA5186"/>
    <w:rsid w:val="00BA69D5"/>
    <w:rsid w:val="00BA709D"/>
    <w:rsid w:val="00BA7726"/>
    <w:rsid w:val="00BA77B4"/>
    <w:rsid w:val="00BA7AC8"/>
    <w:rsid w:val="00BB0802"/>
    <w:rsid w:val="00BB0D88"/>
    <w:rsid w:val="00BB123C"/>
    <w:rsid w:val="00BB12AF"/>
    <w:rsid w:val="00BB17B7"/>
    <w:rsid w:val="00BB19FE"/>
    <w:rsid w:val="00BB1A4F"/>
    <w:rsid w:val="00BB21B3"/>
    <w:rsid w:val="00BB2D69"/>
    <w:rsid w:val="00BB2D97"/>
    <w:rsid w:val="00BB30B0"/>
    <w:rsid w:val="00BB3125"/>
    <w:rsid w:val="00BB3778"/>
    <w:rsid w:val="00BB38AF"/>
    <w:rsid w:val="00BB40C4"/>
    <w:rsid w:val="00BB4139"/>
    <w:rsid w:val="00BB41F4"/>
    <w:rsid w:val="00BB514E"/>
    <w:rsid w:val="00BB5E23"/>
    <w:rsid w:val="00BB638A"/>
    <w:rsid w:val="00BB67FC"/>
    <w:rsid w:val="00BB6E33"/>
    <w:rsid w:val="00BB6E89"/>
    <w:rsid w:val="00BB717E"/>
    <w:rsid w:val="00BB7250"/>
    <w:rsid w:val="00BB79AC"/>
    <w:rsid w:val="00BB79F2"/>
    <w:rsid w:val="00BB7E1B"/>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D20"/>
    <w:rsid w:val="00BD366D"/>
    <w:rsid w:val="00BD3874"/>
    <w:rsid w:val="00BD4017"/>
    <w:rsid w:val="00BD5044"/>
    <w:rsid w:val="00BD54E2"/>
    <w:rsid w:val="00BD69BE"/>
    <w:rsid w:val="00BD6AB9"/>
    <w:rsid w:val="00BD6D10"/>
    <w:rsid w:val="00BD7810"/>
    <w:rsid w:val="00BD7894"/>
    <w:rsid w:val="00BD7ADB"/>
    <w:rsid w:val="00BE034C"/>
    <w:rsid w:val="00BE05F1"/>
    <w:rsid w:val="00BE081E"/>
    <w:rsid w:val="00BE1CB8"/>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684"/>
    <w:rsid w:val="00C019B5"/>
    <w:rsid w:val="00C01AC1"/>
    <w:rsid w:val="00C01FD4"/>
    <w:rsid w:val="00C025DB"/>
    <w:rsid w:val="00C029E5"/>
    <w:rsid w:val="00C02FD5"/>
    <w:rsid w:val="00C0300C"/>
    <w:rsid w:val="00C0343D"/>
    <w:rsid w:val="00C03D70"/>
    <w:rsid w:val="00C03EF3"/>
    <w:rsid w:val="00C04196"/>
    <w:rsid w:val="00C043BC"/>
    <w:rsid w:val="00C0487F"/>
    <w:rsid w:val="00C049AA"/>
    <w:rsid w:val="00C04E06"/>
    <w:rsid w:val="00C05696"/>
    <w:rsid w:val="00C058F1"/>
    <w:rsid w:val="00C0599E"/>
    <w:rsid w:val="00C05A12"/>
    <w:rsid w:val="00C062D0"/>
    <w:rsid w:val="00C0653C"/>
    <w:rsid w:val="00C06E37"/>
    <w:rsid w:val="00C06EFB"/>
    <w:rsid w:val="00C07031"/>
    <w:rsid w:val="00C07337"/>
    <w:rsid w:val="00C07573"/>
    <w:rsid w:val="00C075A2"/>
    <w:rsid w:val="00C0776C"/>
    <w:rsid w:val="00C07CD5"/>
    <w:rsid w:val="00C07EA3"/>
    <w:rsid w:val="00C10680"/>
    <w:rsid w:val="00C10F46"/>
    <w:rsid w:val="00C1109F"/>
    <w:rsid w:val="00C110A2"/>
    <w:rsid w:val="00C1150B"/>
    <w:rsid w:val="00C12793"/>
    <w:rsid w:val="00C12B1C"/>
    <w:rsid w:val="00C132D7"/>
    <w:rsid w:val="00C134AD"/>
    <w:rsid w:val="00C13B6C"/>
    <w:rsid w:val="00C13CE3"/>
    <w:rsid w:val="00C14F84"/>
    <w:rsid w:val="00C15690"/>
    <w:rsid w:val="00C172CE"/>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1E6D"/>
    <w:rsid w:val="00C325F1"/>
    <w:rsid w:val="00C32E35"/>
    <w:rsid w:val="00C33374"/>
    <w:rsid w:val="00C33623"/>
    <w:rsid w:val="00C337A4"/>
    <w:rsid w:val="00C337D6"/>
    <w:rsid w:val="00C33D13"/>
    <w:rsid w:val="00C3453B"/>
    <w:rsid w:val="00C34CF9"/>
    <w:rsid w:val="00C3579F"/>
    <w:rsid w:val="00C35D27"/>
    <w:rsid w:val="00C36ACE"/>
    <w:rsid w:val="00C37FA2"/>
    <w:rsid w:val="00C407A2"/>
    <w:rsid w:val="00C4090D"/>
    <w:rsid w:val="00C4153C"/>
    <w:rsid w:val="00C41574"/>
    <w:rsid w:val="00C4244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59F"/>
    <w:rsid w:val="00C53905"/>
    <w:rsid w:val="00C54B60"/>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F89"/>
    <w:rsid w:val="00C64222"/>
    <w:rsid w:val="00C64389"/>
    <w:rsid w:val="00C64715"/>
    <w:rsid w:val="00C64734"/>
    <w:rsid w:val="00C649B9"/>
    <w:rsid w:val="00C64A24"/>
    <w:rsid w:val="00C64ADF"/>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3F9B"/>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B33"/>
    <w:rsid w:val="00C81CCB"/>
    <w:rsid w:val="00C81D1C"/>
    <w:rsid w:val="00C81E11"/>
    <w:rsid w:val="00C81E24"/>
    <w:rsid w:val="00C8202F"/>
    <w:rsid w:val="00C83208"/>
    <w:rsid w:val="00C834C5"/>
    <w:rsid w:val="00C83B99"/>
    <w:rsid w:val="00C83D55"/>
    <w:rsid w:val="00C846C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97EE9"/>
    <w:rsid w:val="00CA0D53"/>
    <w:rsid w:val="00CA197B"/>
    <w:rsid w:val="00CA21F5"/>
    <w:rsid w:val="00CA255A"/>
    <w:rsid w:val="00CA2684"/>
    <w:rsid w:val="00CA2E2D"/>
    <w:rsid w:val="00CA3D6F"/>
    <w:rsid w:val="00CA45B7"/>
    <w:rsid w:val="00CA4610"/>
    <w:rsid w:val="00CA4753"/>
    <w:rsid w:val="00CA489A"/>
    <w:rsid w:val="00CA4CB5"/>
    <w:rsid w:val="00CA4DE0"/>
    <w:rsid w:val="00CA4F9F"/>
    <w:rsid w:val="00CA5548"/>
    <w:rsid w:val="00CA5930"/>
    <w:rsid w:val="00CA5C49"/>
    <w:rsid w:val="00CA6069"/>
    <w:rsid w:val="00CA6500"/>
    <w:rsid w:val="00CA6520"/>
    <w:rsid w:val="00CA6C66"/>
    <w:rsid w:val="00CA6FFE"/>
    <w:rsid w:val="00CA70DF"/>
    <w:rsid w:val="00CA7664"/>
    <w:rsid w:val="00CA7B10"/>
    <w:rsid w:val="00CA7B93"/>
    <w:rsid w:val="00CA7F4E"/>
    <w:rsid w:val="00CB1227"/>
    <w:rsid w:val="00CB1467"/>
    <w:rsid w:val="00CB1CD4"/>
    <w:rsid w:val="00CB212B"/>
    <w:rsid w:val="00CB2665"/>
    <w:rsid w:val="00CB2ABC"/>
    <w:rsid w:val="00CB317B"/>
    <w:rsid w:val="00CB3267"/>
    <w:rsid w:val="00CB336E"/>
    <w:rsid w:val="00CB33C4"/>
    <w:rsid w:val="00CB33D5"/>
    <w:rsid w:val="00CB374B"/>
    <w:rsid w:val="00CB37A0"/>
    <w:rsid w:val="00CB44AE"/>
    <w:rsid w:val="00CB511D"/>
    <w:rsid w:val="00CB5992"/>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EF6"/>
    <w:rsid w:val="00CC45D0"/>
    <w:rsid w:val="00CC4BD2"/>
    <w:rsid w:val="00CC4F11"/>
    <w:rsid w:val="00CC58F3"/>
    <w:rsid w:val="00CC7291"/>
    <w:rsid w:val="00CC7C25"/>
    <w:rsid w:val="00CC7DA2"/>
    <w:rsid w:val="00CD0070"/>
    <w:rsid w:val="00CD0BE7"/>
    <w:rsid w:val="00CD113F"/>
    <w:rsid w:val="00CD1352"/>
    <w:rsid w:val="00CD194D"/>
    <w:rsid w:val="00CD1952"/>
    <w:rsid w:val="00CD1955"/>
    <w:rsid w:val="00CD2005"/>
    <w:rsid w:val="00CD2347"/>
    <w:rsid w:val="00CD2664"/>
    <w:rsid w:val="00CD287D"/>
    <w:rsid w:val="00CD35F7"/>
    <w:rsid w:val="00CD399C"/>
    <w:rsid w:val="00CD3C4B"/>
    <w:rsid w:val="00CD4164"/>
    <w:rsid w:val="00CD49FE"/>
    <w:rsid w:val="00CD5CF5"/>
    <w:rsid w:val="00CD6036"/>
    <w:rsid w:val="00CD6199"/>
    <w:rsid w:val="00CD6F1F"/>
    <w:rsid w:val="00CD71CA"/>
    <w:rsid w:val="00CD76E1"/>
    <w:rsid w:val="00CD79FC"/>
    <w:rsid w:val="00CD7C2B"/>
    <w:rsid w:val="00CE04A2"/>
    <w:rsid w:val="00CE0821"/>
    <w:rsid w:val="00CE0C78"/>
    <w:rsid w:val="00CE0F7E"/>
    <w:rsid w:val="00CE13BF"/>
    <w:rsid w:val="00CE142E"/>
    <w:rsid w:val="00CE326F"/>
    <w:rsid w:val="00CE3860"/>
    <w:rsid w:val="00CE3ED9"/>
    <w:rsid w:val="00CE45CE"/>
    <w:rsid w:val="00CE46DF"/>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AEA"/>
    <w:rsid w:val="00CF2F71"/>
    <w:rsid w:val="00CF3373"/>
    <w:rsid w:val="00CF33D1"/>
    <w:rsid w:val="00CF446F"/>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201E"/>
    <w:rsid w:val="00D120EE"/>
    <w:rsid w:val="00D12775"/>
    <w:rsid w:val="00D12928"/>
    <w:rsid w:val="00D13DB5"/>
    <w:rsid w:val="00D147F6"/>
    <w:rsid w:val="00D1484C"/>
    <w:rsid w:val="00D149EC"/>
    <w:rsid w:val="00D14FAE"/>
    <w:rsid w:val="00D15059"/>
    <w:rsid w:val="00D1574A"/>
    <w:rsid w:val="00D15B93"/>
    <w:rsid w:val="00D15E54"/>
    <w:rsid w:val="00D16204"/>
    <w:rsid w:val="00D1637D"/>
    <w:rsid w:val="00D16535"/>
    <w:rsid w:val="00D1672B"/>
    <w:rsid w:val="00D16F60"/>
    <w:rsid w:val="00D17746"/>
    <w:rsid w:val="00D17895"/>
    <w:rsid w:val="00D17A2F"/>
    <w:rsid w:val="00D2079F"/>
    <w:rsid w:val="00D20EAF"/>
    <w:rsid w:val="00D21921"/>
    <w:rsid w:val="00D22267"/>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5F75"/>
    <w:rsid w:val="00D2620B"/>
    <w:rsid w:val="00D26595"/>
    <w:rsid w:val="00D266EA"/>
    <w:rsid w:val="00D26A2E"/>
    <w:rsid w:val="00D2715D"/>
    <w:rsid w:val="00D271C5"/>
    <w:rsid w:val="00D27289"/>
    <w:rsid w:val="00D27B6F"/>
    <w:rsid w:val="00D30A1D"/>
    <w:rsid w:val="00D30C7C"/>
    <w:rsid w:val="00D31049"/>
    <w:rsid w:val="00D3106F"/>
    <w:rsid w:val="00D316FC"/>
    <w:rsid w:val="00D31AAE"/>
    <w:rsid w:val="00D31C71"/>
    <w:rsid w:val="00D32631"/>
    <w:rsid w:val="00D3265E"/>
    <w:rsid w:val="00D327BF"/>
    <w:rsid w:val="00D32DDE"/>
    <w:rsid w:val="00D32DE8"/>
    <w:rsid w:val="00D32E06"/>
    <w:rsid w:val="00D32E31"/>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A4F"/>
    <w:rsid w:val="00D41EDB"/>
    <w:rsid w:val="00D41EF5"/>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EEC"/>
    <w:rsid w:val="00D51324"/>
    <w:rsid w:val="00D5146B"/>
    <w:rsid w:val="00D51BEE"/>
    <w:rsid w:val="00D51DE0"/>
    <w:rsid w:val="00D52490"/>
    <w:rsid w:val="00D528FC"/>
    <w:rsid w:val="00D52941"/>
    <w:rsid w:val="00D533FE"/>
    <w:rsid w:val="00D538D3"/>
    <w:rsid w:val="00D54265"/>
    <w:rsid w:val="00D550EB"/>
    <w:rsid w:val="00D55484"/>
    <w:rsid w:val="00D55815"/>
    <w:rsid w:val="00D55822"/>
    <w:rsid w:val="00D56714"/>
    <w:rsid w:val="00D56843"/>
    <w:rsid w:val="00D573C5"/>
    <w:rsid w:val="00D57C46"/>
    <w:rsid w:val="00D608D0"/>
    <w:rsid w:val="00D60AA7"/>
    <w:rsid w:val="00D6179B"/>
    <w:rsid w:val="00D61B6A"/>
    <w:rsid w:val="00D61BBC"/>
    <w:rsid w:val="00D6261C"/>
    <w:rsid w:val="00D6332D"/>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77DA1"/>
    <w:rsid w:val="00D80458"/>
    <w:rsid w:val="00D80979"/>
    <w:rsid w:val="00D8136E"/>
    <w:rsid w:val="00D813C7"/>
    <w:rsid w:val="00D81759"/>
    <w:rsid w:val="00D81815"/>
    <w:rsid w:val="00D81A8A"/>
    <w:rsid w:val="00D81EE3"/>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C2F"/>
    <w:rsid w:val="00D86036"/>
    <w:rsid w:val="00D8612E"/>
    <w:rsid w:val="00D86250"/>
    <w:rsid w:val="00D86810"/>
    <w:rsid w:val="00D868E3"/>
    <w:rsid w:val="00D86CAC"/>
    <w:rsid w:val="00D86EB4"/>
    <w:rsid w:val="00D87407"/>
    <w:rsid w:val="00D87AEF"/>
    <w:rsid w:val="00D90D25"/>
    <w:rsid w:val="00D90EC4"/>
    <w:rsid w:val="00D9144F"/>
    <w:rsid w:val="00D91504"/>
    <w:rsid w:val="00D9195C"/>
    <w:rsid w:val="00D91A37"/>
    <w:rsid w:val="00D91EC4"/>
    <w:rsid w:val="00D922CA"/>
    <w:rsid w:val="00D925BD"/>
    <w:rsid w:val="00D92C13"/>
    <w:rsid w:val="00D92F95"/>
    <w:rsid w:val="00D93062"/>
    <w:rsid w:val="00D93649"/>
    <w:rsid w:val="00D93968"/>
    <w:rsid w:val="00D93CFD"/>
    <w:rsid w:val="00D93FDA"/>
    <w:rsid w:val="00D94058"/>
    <w:rsid w:val="00D940AC"/>
    <w:rsid w:val="00D94664"/>
    <w:rsid w:val="00D94C5E"/>
    <w:rsid w:val="00D94C89"/>
    <w:rsid w:val="00D94E65"/>
    <w:rsid w:val="00D9512A"/>
    <w:rsid w:val="00D956F3"/>
    <w:rsid w:val="00D95B11"/>
    <w:rsid w:val="00DA0E65"/>
    <w:rsid w:val="00DA186F"/>
    <w:rsid w:val="00DA1BB7"/>
    <w:rsid w:val="00DA296E"/>
    <w:rsid w:val="00DA2E45"/>
    <w:rsid w:val="00DA3C7B"/>
    <w:rsid w:val="00DA3F29"/>
    <w:rsid w:val="00DA4A1A"/>
    <w:rsid w:val="00DA4EF0"/>
    <w:rsid w:val="00DA55E0"/>
    <w:rsid w:val="00DA5859"/>
    <w:rsid w:val="00DA603B"/>
    <w:rsid w:val="00DA62AB"/>
    <w:rsid w:val="00DA63DF"/>
    <w:rsid w:val="00DA7217"/>
    <w:rsid w:val="00DB058A"/>
    <w:rsid w:val="00DB0811"/>
    <w:rsid w:val="00DB0B11"/>
    <w:rsid w:val="00DB12CA"/>
    <w:rsid w:val="00DB1CBE"/>
    <w:rsid w:val="00DB2158"/>
    <w:rsid w:val="00DB21A2"/>
    <w:rsid w:val="00DB2353"/>
    <w:rsid w:val="00DB2595"/>
    <w:rsid w:val="00DB36C2"/>
    <w:rsid w:val="00DB3F9C"/>
    <w:rsid w:val="00DB5703"/>
    <w:rsid w:val="00DB59FC"/>
    <w:rsid w:val="00DB5A3F"/>
    <w:rsid w:val="00DB5E7C"/>
    <w:rsid w:val="00DB5FFF"/>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22E8"/>
    <w:rsid w:val="00DD26FE"/>
    <w:rsid w:val="00DD3137"/>
    <w:rsid w:val="00DD329D"/>
    <w:rsid w:val="00DD33F0"/>
    <w:rsid w:val="00DD43D5"/>
    <w:rsid w:val="00DD452B"/>
    <w:rsid w:val="00DD4E44"/>
    <w:rsid w:val="00DD5618"/>
    <w:rsid w:val="00DD6553"/>
    <w:rsid w:val="00DD6BD2"/>
    <w:rsid w:val="00DD6BE7"/>
    <w:rsid w:val="00DD6C99"/>
    <w:rsid w:val="00DD7EFA"/>
    <w:rsid w:val="00DE017A"/>
    <w:rsid w:val="00DE0866"/>
    <w:rsid w:val="00DE09E3"/>
    <w:rsid w:val="00DE0B93"/>
    <w:rsid w:val="00DE0C67"/>
    <w:rsid w:val="00DE1430"/>
    <w:rsid w:val="00DE151A"/>
    <w:rsid w:val="00DE17B2"/>
    <w:rsid w:val="00DE21E4"/>
    <w:rsid w:val="00DE2A64"/>
    <w:rsid w:val="00DE2C92"/>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A38"/>
    <w:rsid w:val="00E00B01"/>
    <w:rsid w:val="00E012BA"/>
    <w:rsid w:val="00E01D9D"/>
    <w:rsid w:val="00E02186"/>
    <w:rsid w:val="00E02CA0"/>
    <w:rsid w:val="00E039DB"/>
    <w:rsid w:val="00E03FFE"/>
    <w:rsid w:val="00E041E9"/>
    <w:rsid w:val="00E0496D"/>
    <w:rsid w:val="00E04D8D"/>
    <w:rsid w:val="00E04DB8"/>
    <w:rsid w:val="00E05B22"/>
    <w:rsid w:val="00E0668A"/>
    <w:rsid w:val="00E06AA8"/>
    <w:rsid w:val="00E06B89"/>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6E0"/>
    <w:rsid w:val="00E17887"/>
    <w:rsid w:val="00E178C5"/>
    <w:rsid w:val="00E17960"/>
    <w:rsid w:val="00E207E6"/>
    <w:rsid w:val="00E209FC"/>
    <w:rsid w:val="00E20FE6"/>
    <w:rsid w:val="00E210F9"/>
    <w:rsid w:val="00E21269"/>
    <w:rsid w:val="00E2224C"/>
    <w:rsid w:val="00E22B77"/>
    <w:rsid w:val="00E22EE5"/>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1D85"/>
    <w:rsid w:val="00E321FD"/>
    <w:rsid w:val="00E322D8"/>
    <w:rsid w:val="00E323A7"/>
    <w:rsid w:val="00E3283F"/>
    <w:rsid w:val="00E32D13"/>
    <w:rsid w:val="00E33441"/>
    <w:rsid w:val="00E33ADF"/>
    <w:rsid w:val="00E33F30"/>
    <w:rsid w:val="00E33FB0"/>
    <w:rsid w:val="00E34114"/>
    <w:rsid w:val="00E345D8"/>
    <w:rsid w:val="00E34BE4"/>
    <w:rsid w:val="00E355AD"/>
    <w:rsid w:val="00E3586F"/>
    <w:rsid w:val="00E35971"/>
    <w:rsid w:val="00E35BC6"/>
    <w:rsid w:val="00E36410"/>
    <w:rsid w:val="00E36FD3"/>
    <w:rsid w:val="00E37012"/>
    <w:rsid w:val="00E370D0"/>
    <w:rsid w:val="00E3771D"/>
    <w:rsid w:val="00E3784E"/>
    <w:rsid w:val="00E40405"/>
    <w:rsid w:val="00E407C3"/>
    <w:rsid w:val="00E41404"/>
    <w:rsid w:val="00E41450"/>
    <w:rsid w:val="00E4148B"/>
    <w:rsid w:val="00E41675"/>
    <w:rsid w:val="00E421A9"/>
    <w:rsid w:val="00E42B04"/>
    <w:rsid w:val="00E42D44"/>
    <w:rsid w:val="00E43558"/>
    <w:rsid w:val="00E43906"/>
    <w:rsid w:val="00E44037"/>
    <w:rsid w:val="00E44936"/>
    <w:rsid w:val="00E44995"/>
    <w:rsid w:val="00E44C57"/>
    <w:rsid w:val="00E44CB2"/>
    <w:rsid w:val="00E44F22"/>
    <w:rsid w:val="00E456DF"/>
    <w:rsid w:val="00E4647E"/>
    <w:rsid w:val="00E47316"/>
    <w:rsid w:val="00E47383"/>
    <w:rsid w:val="00E4754A"/>
    <w:rsid w:val="00E47BE4"/>
    <w:rsid w:val="00E47EAE"/>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2F2"/>
    <w:rsid w:val="00E57D17"/>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85"/>
    <w:rsid w:val="00E70721"/>
    <w:rsid w:val="00E70E45"/>
    <w:rsid w:val="00E71D91"/>
    <w:rsid w:val="00E72B6E"/>
    <w:rsid w:val="00E72BD7"/>
    <w:rsid w:val="00E72CCA"/>
    <w:rsid w:val="00E72FFE"/>
    <w:rsid w:val="00E73838"/>
    <w:rsid w:val="00E73A0E"/>
    <w:rsid w:val="00E74083"/>
    <w:rsid w:val="00E7456F"/>
    <w:rsid w:val="00E75706"/>
    <w:rsid w:val="00E76E46"/>
    <w:rsid w:val="00E776E6"/>
    <w:rsid w:val="00E77928"/>
    <w:rsid w:val="00E77C81"/>
    <w:rsid w:val="00E80379"/>
    <w:rsid w:val="00E807E7"/>
    <w:rsid w:val="00E809A6"/>
    <w:rsid w:val="00E8131F"/>
    <w:rsid w:val="00E8191D"/>
    <w:rsid w:val="00E81A3C"/>
    <w:rsid w:val="00E81C23"/>
    <w:rsid w:val="00E81DFF"/>
    <w:rsid w:val="00E823D1"/>
    <w:rsid w:val="00E8265D"/>
    <w:rsid w:val="00E82795"/>
    <w:rsid w:val="00E828B9"/>
    <w:rsid w:val="00E828CE"/>
    <w:rsid w:val="00E828DC"/>
    <w:rsid w:val="00E842F0"/>
    <w:rsid w:val="00E84369"/>
    <w:rsid w:val="00E84A05"/>
    <w:rsid w:val="00E84BC3"/>
    <w:rsid w:val="00E84DF6"/>
    <w:rsid w:val="00E855CA"/>
    <w:rsid w:val="00E85B28"/>
    <w:rsid w:val="00E866A0"/>
    <w:rsid w:val="00E8699D"/>
    <w:rsid w:val="00E86C28"/>
    <w:rsid w:val="00E86E51"/>
    <w:rsid w:val="00E87B01"/>
    <w:rsid w:val="00E87BEA"/>
    <w:rsid w:val="00E90601"/>
    <w:rsid w:val="00E90705"/>
    <w:rsid w:val="00E90999"/>
    <w:rsid w:val="00E90CE6"/>
    <w:rsid w:val="00E90CFD"/>
    <w:rsid w:val="00E91248"/>
    <w:rsid w:val="00E912A6"/>
    <w:rsid w:val="00E92407"/>
    <w:rsid w:val="00E9257F"/>
    <w:rsid w:val="00E92C46"/>
    <w:rsid w:val="00E93095"/>
    <w:rsid w:val="00E9388B"/>
    <w:rsid w:val="00E947E4"/>
    <w:rsid w:val="00E94D86"/>
    <w:rsid w:val="00E94E70"/>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B0005"/>
    <w:rsid w:val="00EB1031"/>
    <w:rsid w:val="00EB11B1"/>
    <w:rsid w:val="00EB1CBF"/>
    <w:rsid w:val="00EB1FEB"/>
    <w:rsid w:val="00EB22C8"/>
    <w:rsid w:val="00EB2799"/>
    <w:rsid w:val="00EB3500"/>
    <w:rsid w:val="00EB39EE"/>
    <w:rsid w:val="00EB49A9"/>
    <w:rsid w:val="00EB5363"/>
    <w:rsid w:val="00EB5423"/>
    <w:rsid w:val="00EB5511"/>
    <w:rsid w:val="00EB5975"/>
    <w:rsid w:val="00EB5CDE"/>
    <w:rsid w:val="00EB5E62"/>
    <w:rsid w:val="00EB6161"/>
    <w:rsid w:val="00EB6168"/>
    <w:rsid w:val="00EB6221"/>
    <w:rsid w:val="00EB6B3D"/>
    <w:rsid w:val="00EB6C11"/>
    <w:rsid w:val="00EB6FB1"/>
    <w:rsid w:val="00EB6FFE"/>
    <w:rsid w:val="00EB7AD0"/>
    <w:rsid w:val="00EB7C34"/>
    <w:rsid w:val="00EC0FE3"/>
    <w:rsid w:val="00EC1272"/>
    <w:rsid w:val="00EC1279"/>
    <w:rsid w:val="00EC129B"/>
    <w:rsid w:val="00EC129F"/>
    <w:rsid w:val="00EC1B7F"/>
    <w:rsid w:val="00EC25D1"/>
    <w:rsid w:val="00EC2C62"/>
    <w:rsid w:val="00EC37A2"/>
    <w:rsid w:val="00EC3D21"/>
    <w:rsid w:val="00EC3D6B"/>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7F61"/>
    <w:rsid w:val="00EE1076"/>
    <w:rsid w:val="00EE130D"/>
    <w:rsid w:val="00EE16D5"/>
    <w:rsid w:val="00EE18F7"/>
    <w:rsid w:val="00EE1BBA"/>
    <w:rsid w:val="00EE24C0"/>
    <w:rsid w:val="00EE44C8"/>
    <w:rsid w:val="00EE5405"/>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CA9"/>
    <w:rsid w:val="00EF2171"/>
    <w:rsid w:val="00EF2228"/>
    <w:rsid w:val="00EF28E6"/>
    <w:rsid w:val="00EF2A04"/>
    <w:rsid w:val="00EF2FF4"/>
    <w:rsid w:val="00EF3004"/>
    <w:rsid w:val="00EF3050"/>
    <w:rsid w:val="00EF3399"/>
    <w:rsid w:val="00EF3D75"/>
    <w:rsid w:val="00EF43FD"/>
    <w:rsid w:val="00EF5457"/>
    <w:rsid w:val="00EF5BDF"/>
    <w:rsid w:val="00EF60C8"/>
    <w:rsid w:val="00EF69F4"/>
    <w:rsid w:val="00EF7020"/>
    <w:rsid w:val="00EF726B"/>
    <w:rsid w:val="00EF7353"/>
    <w:rsid w:val="00EF781F"/>
    <w:rsid w:val="00F00256"/>
    <w:rsid w:val="00F0080E"/>
    <w:rsid w:val="00F00F48"/>
    <w:rsid w:val="00F010D8"/>
    <w:rsid w:val="00F01CE5"/>
    <w:rsid w:val="00F02373"/>
    <w:rsid w:val="00F0297E"/>
    <w:rsid w:val="00F03345"/>
    <w:rsid w:val="00F0349C"/>
    <w:rsid w:val="00F044BF"/>
    <w:rsid w:val="00F045C5"/>
    <w:rsid w:val="00F04EA3"/>
    <w:rsid w:val="00F05737"/>
    <w:rsid w:val="00F05D42"/>
    <w:rsid w:val="00F069EA"/>
    <w:rsid w:val="00F06E7F"/>
    <w:rsid w:val="00F07236"/>
    <w:rsid w:val="00F0744F"/>
    <w:rsid w:val="00F075B2"/>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5CB"/>
    <w:rsid w:val="00F168A9"/>
    <w:rsid w:val="00F16D1C"/>
    <w:rsid w:val="00F178F1"/>
    <w:rsid w:val="00F17A58"/>
    <w:rsid w:val="00F20004"/>
    <w:rsid w:val="00F20333"/>
    <w:rsid w:val="00F211C3"/>
    <w:rsid w:val="00F21270"/>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5930"/>
    <w:rsid w:val="00F25977"/>
    <w:rsid w:val="00F2660C"/>
    <w:rsid w:val="00F266E7"/>
    <w:rsid w:val="00F26A78"/>
    <w:rsid w:val="00F26AB0"/>
    <w:rsid w:val="00F26BF2"/>
    <w:rsid w:val="00F27177"/>
    <w:rsid w:val="00F271D2"/>
    <w:rsid w:val="00F27ECC"/>
    <w:rsid w:val="00F30350"/>
    <w:rsid w:val="00F303EF"/>
    <w:rsid w:val="00F306E7"/>
    <w:rsid w:val="00F307AA"/>
    <w:rsid w:val="00F3087E"/>
    <w:rsid w:val="00F30C4B"/>
    <w:rsid w:val="00F31680"/>
    <w:rsid w:val="00F3180C"/>
    <w:rsid w:val="00F3180E"/>
    <w:rsid w:val="00F31A6B"/>
    <w:rsid w:val="00F31AB3"/>
    <w:rsid w:val="00F339D1"/>
    <w:rsid w:val="00F33E18"/>
    <w:rsid w:val="00F34BC7"/>
    <w:rsid w:val="00F350AC"/>
    <w:rsid w:val="00F35DE1"/>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2BE8"/>
    <w:rsid w:val="00F431CC"/>
    <w:rsid w:val="00F4396C"/>
    <w:rsid w:val="00F4451E"/>
    <w:rsid w:val="00F44767"/>
    <w:rsid w:val="00F44A7D"/>
    <w:rsid w:val="00F4509D"/>
    <w:rsid w:val="00F450AE"/>
    <w:rsid w:val="00F45C0F"/>
    <w:rsid w:val="00F46735"/>
    <w:rsid w:val="00F46A76"/>
    <w:rsid w:val="00F473B9"/>
    <w:rsid w:val="00F4789F"/>
    <w:rsid w:val="00F47BD5"/>
    <w:rsid w:val="00F50DD0"/>
    <w:rsid w:val="00F51021"/>
    <w:rsid w:val="00F510CE"/>
    <w:rsid w:val="00F51497"/>
    <w:rsid w:val="00F51555"/>
    <w:rsid w:val="00F519AF"/>
    <w:rsid w:val="00F520BD"/>
    <w:rsid w:val="00F523F8"/>
    <w:rsid w:val="00F52464"/>
    <w:rsid w:val="00F524B4"/>
    <w:rsid w:val="00F525DF"/>
    <w:rsid w:val="00F5279A"/>
    <w:rsid w:val="00F52EDD"/>
    <w:rsid w:val="00F53B49"/>
    <w:rsid w:val="00F53E16"/>
    <w:rsid w:val="00F53F25"/>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4EA5"/>
    <w:rsid w:val="00F656A0"/>
    <w:rsid w:val="00F65CC9"/>
    <w:rsid w:val="00F65F1F"/>
    <w:rsid w:val="00F66689"/>
    <w:rsid w:val="00F666E2"/>
    <w:rsid w:val="00F66F9E"/>
    <w:rsid w:val="00F67038"/>
    <w:rsid w:val="00F67120"/>
    <w:rsid w:val="00F67335"/>
    <w:rsid w:val="00F67734"/>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62"/>
    <w:rsid w:val="00F74CC0"/>
    <w:rsid w:val="00F74F12"/>
    <w:rsid w:val="00F751E6"/>
    <w:rsid w:val="00F75619"/>
    <w:rsid w:val="00F75BF3"/>
    <w:rsid w:val="00F75DC9"/>
    <w:rsid w:val="00F76373"/>
    <w:rsid w:val="00F76B20"/>
    <w:rsid w:val="00F76D91"/>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050"/>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BE1"/>
    <w:rsid w:val="00F963F5"/>
    <w:rsid w:val="00F96CDA"/>
    <w:rsid w:val="00F97B23"/>
    <w:rsid w:val="00FA179A"/>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5E1"/>
    <w:rsid w:val="00FB5CC1"/>
    <w:rsid w:val="00FB6234"/>
    <w:rsid w:val="00FB66CC"/>
    <w:rsid w:val="00FB7148"/>
    <w:rsid w:val="00FB7170"/>
    <w:rsid w:val="00FB7F86"/>
    <w:rsid w:val="00FC119E"/>
    <w:rsid w:val="00FC1FE0"/>
    <w:rsid w:val="00FC2980"/>
    <w:rsid w:val="00FC29E3"/>
    <w:rsid w:val="00FC30EB"/>
    <w:rsid w:val="00FC329F"/>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6E1C"/>
    <w:rsid w:val="00FC74FC"/>
    <w:rsid w:val="00FC7576"/>
    <w:rsid w:val="00FD03F5"/>
    <w:rsid w:val="00FD07D4"/>
    <w:rsid w:val="00FD07F8"/>
    <w:rsid w:val="00FD0E61"/>
    <w:rsid w:val="00FD146F"/>
    <w:rsid w:val="00FD1812"/>
    <w:rsid w:val="00FD20B2"/>
    <w:rsid w:val="00FD28F7"/>
    <w:rsid w:val="00FD2DA2"/>
    <w:rsid w:val="00FD2F31"/>
    <w:rsid w:val="00FD4103"/>
    <w:rsid w:val="00FD4240"/>
    <w:rsid w:val="00FD48F2"/>
    <w:rsid w:val="00FD49F3"/>
    <w:rsid w:val="00FD4D80"/>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58B7"/>
    <w:rsid w:val="00FE6177"/>
    <w:rsid w:val="00FE666B"/>
    <w:rsid w:val="00FE6EED"/>
    <w:rsid w:val="00FE71B7"/>
    <w:rsid w:val="00FE7364"/>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F57"/>
    <w:rsid w:val="00FF57C8"/>
    <w:rsid w:val="00FF58C2"/>
    <w:rsid w:val="00FF644D"/>
    <w:rsid w:val="00FF66E9"/>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7734"/>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正文文本 字符"/>
    <w:link w:val="a0"/>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styleId="aff5">
    <w:name w:val="Revision"/>
    <w:hidden/>
    <w:uiPriority w:val="99"/>
    <w:unhideWhenUsed/>
    <w:rsid w:val="003356E5"/>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557140">
      <w:bodyDiv w:val="1"/>
      <w:marLeft w:val="0"/>
      <w:marRight w:val="0"/>
      <w:marTop w:val="0"/>
      <w:marBottom w:val="0"/>
      <w:divBdr>
        <w:top w:val="none" w:sz="0" w:space="0" w:color="auto"/>
        <w:left w:val="none" w:sz="0" w:space="0" w:color="auto"/>
        <w:bottom w:val="none" w:sz="0" w:space="0" w:color="auto"/>
        <w:right w:val="none" w:sz="0" w:space="0" w:color="auto"/>
      </w:divBdr>
    </w:div>
    <w:div w:id="237641384">
      <w:bodyDiv w:val="1"/>
      <w:marLeft w:val="0"/>
      <w:marRight w:val="0"/>
      <w:marTop w:val="0"/>
      <w:marBottom w:val="0"/>
      <w:divBdr>
        <w:top w:val="none" w:sz="0" w:space="0" w:color="auto"/>
        <w:left w:val="none" w:sz="0" w:space="0" w:color="auto"/>
        <w:bottom w:val="none" w:sz="0" w:space="0" w:color="auto"/>
        <w:right w:val="none" w:sz="0" w:space="0" w:color="auto"/>
      </w:divBdr>
    </w:div>
    <w:div w:id="1347318982">
      <w:bodyDiv w:val="1"/>
      <w:marLeft w:val="0"/>
      <w:marRight w:val="0"/>
      <w:marTop w:val="0"/>
      <w:marBottom w:val="0"/>
      <w:divBdr>
        <w:top w:val="none" w:sz="0" w:space="0" w:color="auto"/>
        <w:left w:val="none" w:sz="0" w:space="0" w:color="auto"/>
        <w:bottom w:val="none" w:sz="0" w:space="0" w:color="auto"/>
        <w:right w:val="none" w:sz="0" w:space="0" w:color="auto"/>
      </w:divBdr>
    </w:div>
    <w:div w:id="1361316334">
      <w:bodyDiv w:val="1"/>
      <w:marLeft w:val="0"/>
      <w:marRight w:val="0"/>
      <w:marTop w:val="0"/>
      <w:marBottom w:val="0"/>
      <w:divBdr>
        <w:top w:val="none" w:sz="0" w:space="0" w:color="auto"/>
        <w:left w:val="none" w:sz="0" w:space="0" w:color="auto"/>
        <w:bottom w:val="none" w:sz="0" w:space="0" w:color="auto"/>
        <w:right w:val="none" w:sz="0" w:space="0" w:color="auto"/>
      </w:divBdr>
    </w:div>
    <w:div w:id="1864203197">
      <w:bodyDiv w:val="1"/>
      <w:marLeft w:val="0"/>
      <w:marRight w:val="0"/>
      <w:marTop w:val="0"/>
      <w:marBottom w:val="0"/>
      <w:divBdr>
        <w:top w:val="none" w:sz="0" w:space="0" w:color="auto"/>
        <w:left w:val="none" w:sz="0" w:space="0" w:color="auto"/>
        <w:bottom w:val="none" w:sz="0" w:space="0" w:color="auto"/>
        <w:right w:val="none" w:sz="0" w:space="0" w:color="auto"/>
      </w:divBdr>
    </w:div>
    <w:div w:id="1890870927">
      <w:bodyDiv w:val="1"/>
      <w:marLeft w:val="0"/>
      <w:marRight w:val="0"/>
      <w:marTop w:val="0"/>
      <w:marBottom w:val="0"/>
      <w:divBdr>
        <w:top w:val="none" w:sz="0" w:space="0" w:color="auto"/>
        <w:left w:val="none" w:sz="0" w:space="0" w:color="auto"/>
        <w:bottom w:val="none" w:sz="0" w:space="0" w:color="auto"/>
        <w:right w:val="none" w:sz="0" w:space="0" w:color="auto"/>
      </w:divBdr>
    </w:div>
    <w:div w:id="2120417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2.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13256</TotalTime>
  <Pages>5</Pages>
  <Words>2917</Words>
  <Characters>15083</Characters>
  <Application>Microsoft Office Word</Application>
  <DocSecurity>0</DocSecurity>
  <Lines>260</Lines>
  <Paragraphs>152</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彭淑燕</cp:lastModifiedBy>
  <cp:revision>746</cp:revision>
  <cp:lastPrinted>2008-12-09T03:19:00Z</cp:lastPrinted>
  <dcterms:created xsi:type="dcterms:W3CDTF">2022-02-14T03:42:00Z</dcterms:created>
  <dcterms:modified xsi:type="dcterms:W3CDTF">2025-03-28T10:04:00Z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ies>
</file>